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hd w:fill="B6DDE8" w:val="clear"/>
        <w:spacing w:lineRule="auto" w:line="240" w:before="0" w:after="0"/>
        <w:ind w:start="-720" w:end="-252" w:hanging="0"/>
        <w:jc w:val="center"/>
        <w:rPr/>
      </w:pPr>
      <w:r>
        <w:rPr>
          <w:rStyle w:val="DefaultParagraphFont"/>
          <w:rFonts w:ascii="Times New Roman" w:hAnsi="Times New Roman"/>
          <w:b/>
          <w:sz w:val="36"/>
          <w:szCs w:val="36"/>
        </w:rPr>
        <w:t>Conflict of Interest Form</w:t>
      </w:r>
      <w:r>
        <mc:AlternateContent>
          <mc:Choice Requires="wps">
            <w:drawing>
              <wp:anchor behindDoc="0" distT="0" distB="127000" distL="0" distR="0" simplePos="0" locked="0" layoutInCell="1" allowOverlap="1" relativeHeight="3">
                <wp:simplePos x="0" y="0"/>
                <wp:positionH relativeFrom="column">
                  <wp:posOffset>4840605</wp:posOffset>
                </wp:positionH>
                <wp:positionV relativeFrom="paragraph">
                  <wp:posOffset>209550</wp:posOffset>
                </wp:positionV>
                <wp:extent cx="1066800" cy="316865"/>
                <wp:effectExtent l="0" t="0" r="0" b="0"/>
                <wp:wrapNone/>
                <wp:docPr id="1" name="Text Box 9"/>
                <a:graphic xmlns:a="http://schemas.openxmlformats.org/drawingml/2006/main">
                  <a:graphicData uri="http://schemas.microsoft.com/office/word/2010/wordprocessingShape">
                    <wps:wsp>
                      <wps:cNvSpPr txBox="1"/>
                      <wps:spPr>
                        <a:xfrm>
                          <a:off x="0" y="0"/>
                          <a:ext cx="1066800" cy="316865"/>
                        </a:xfrm>
                        <a:prstGeom prst="rect"/>
                        <a:ln w="9525">
                          <a:solidFill>
                            <a:srgbClr val="000000"/>
                          </a:solidFill>
                        </a:ln>
                      </wps:spPr>
                      <wps:txbx>
                        <w:txbxContent>
                          <w:p>
                            <w:pPr>
                              <w:pStyle w:val="Normal1"/>
                              <w:jc w:val="center"/>
                              <w:rPr>
                                <w:rFonts w:ascii="Times New Roman" w:hAnsi="Times New Roman"/>
                                <w:b/>
                                <w:b/>
                                <w:sz w:val="32"/>
                                <w:szCs w:val="32"/>
                              </w:rPr>
                            </w:pPr>
                            <w:r>
                              <w:rPr>
                                <w:rFonts w:ascii="Times New Roman" w:hAnsi="Times New Roman"/>
                                <w:b/>
                                <w:sz w:val="32"/>
                                <w:szCs w:val="32"/>
                              </w:rPr>
                              <w:t>COI</w:t>
                            </w:r>
                          </w:p>
                        </w:txbxContent>
                      </wps:txbx>
                      <wps:bodyPr anchor="t" lIns="91440" tIns="45720" rIns="91440" bIns="45720">
                        <a:noAutofit/>
                      </wps:bodyPr>
                    </wps:wsp>
                  </a:graphicData>
                </a:graphic>
              </wp:anchor>
            </w:drawing>
          </mc:Choice>
          <mc:Fallback>
            <w:pict>
              <v:rect strokecolor="#000000" strokeweight="0pt" style="position:absolute;rotation:0;width:84pt;height:24.95pt;margin-top:16.5pt;mso-position-vertical-relative:text;margin-left:381.15pt;mso-position-horizontal-relative:text">
                <v:textbox>
                  <w:txbxContent>
                    <w:p>
                      <w:pPr>
                        <w:pStyle w:val="Normal1"/>
                        <w:jc w:val="center"/>
                        <w:rPr>
                          <w:rFonts w:ascii="Times New Roman" w:hAnsi="Times New Roman"/>
                          <w:b/>
                          <w:b/>
                          <w:sz w:val="32"/>
                          <w:szCs w:val="32"/>
                        </w:rPr>
                      </w:pPr>
                      <w:r>
                        <w:rPr>
                          <w:rFonts w:ascii="Times New Roman" w:hAnsi="Times New Roman"/>
                          <w:b/>
                          <w:sz w:val="32"/>
                          <w:szCs w:val="32"/>
                        </w:rPr>
                        <w:t>COI</w:t>
                      </w:r>
                    </w:p>
                  </w:txbxContent>
                </v:textbox>
              </v:rect>
            </w:pict>
          </mc:Fallback>
        </mc:AlternateContent>
      </w:r>
    </w:p>
    <w:p>
      <w:pPr>
        <w:pStyle w:val="Normal1"/>
        <w:shd w:fill="B6DDE8" w:val="clear"/>
        <w:spacing w:lineRule="auto" w:line="240" w:before="0" w:after="0"/>
        <w:ind w:start="-720" w:end="-252" w:hanging="0"/>
        <w:jc w:val="center"/>
        <w:rPr/>
      </w:pPr>
      <w:r>
        <w:rPr>
          <w:rStyle w:val="DefaultParagraphFont"/>
          <w:rFonts w:ascii="Times New Roman" w:hAnsi="Times New Roman"/>
          <w:b/>
          <w:sz w:val="36"/>
          <w:szCs w:val="36"/>
        </w:rPr>
        <w:t>2015 Criteria</w:t>
      </w:r>
    </w:p>
    <w:p>
      <w:pPr>
        <w:pStyle w:val="BodyText3"/>
        <w:tabs>
          <w:tab w:val="left" w:pos="900" w:leader="none"/>
          <w:tab w:val="left" w:pos="1350" w:leader="none"/>
        </w:tabs>
        <w:spacing w:lineRule="auto" w:line="216" w:before="0" w:after="0"/>
        <w:ind w:start="-630" w:hanging="90"/>
        <w:rPr>
          <w:rFonts w:ascii="Times New Roman" w:hAnsi="Times New Roman"/>
          <w:sz w:val="24"/>
          <w:szCs w:val="24"/>
        </w:rPr>
      </w:pPr>
      <w:r>
        <w:rPr>
          <w:rFonts w:ascii="Times New Roman" w:hAnsi="Times New Roman"/>
          <w:sz w:val="24"/>
          <w:szCs w:val="24"/>
        </w:rPr>
      </w:r>
    </w:p>
    <w:p>
      <w:pPr>
        <w:pStyle w:val="BodyText3"/>
        <w:tabs>
          <w:tab w:val="left" w:pos="900" w:leader="none"/>
          <w:tab w:val="left" w:pos="1350" w:leader="none"/>
        </w:tabs>
        <w:spacing w:lineRule="auto" w:line="216" w:before="0" w:after="0"/>
        <w:ind w:start="-630" w:hanging="90"/>
        <w:rPr/>
      </w:pPr>
      <w:r>
        <w:rPr>
          <w:rStyle w:val="DefaultParagraphFont"/>
          <w:rFonts w:ascii="Times New Roman" w:hAnsi="Times New Roman"/>
          <w:sz w:val="24"/>
          <w:szCs w:val="24"/>
        </w:rPr>
        <w:t>Title of Educational Activity:</w:t>
      </w:r>
      <w:r>
        <w:rPr>
          <w:rStyle w:val="DefaultParagraphFont"/>
          <w:rFonts w:ascii="Times New Roman" w:hAnsi="Times New Roman"/>
          <w:sz w:val="24"/>
          <w:szCs w:val="24"/>
          <w:u w:val="single"/>
        </w:rPr>
        <w:t xml:space="preserve"> ________________________</w:t>
      </w:r>
      <w:r>
        <w:rPr>
          <w:rStyle w:val="DefaultParagraphFont"/>
          <w:rFonts w:ascii="Times New Roman" w:hAnsi="Times New Roman"/>
          <w:sz w:val="24"/>
          <w:szCs w:val="24"/>
        </w:rPr>
        <w:t>Educational Activity Date:</w:t>
      </w:r>
      <w:r>
        <w:rPr>
          <w:rStyle w:val="DefaultParagraphFont"/>
          <w:rFonts w:ascii="Times New Roman" w:hAnsi="Times New Roman"/>
          <w:sz w:val="24"/>
          <w:szCs w:val="24"/>
          <w:u w:val="single"/>
        </w:rPr>
        <w:t xml:space="preserve"> ______</w:t>
      </w:r>
      <w:r>
        <w:rPr>
          <w:rStyle w:val="DefaultParagraphFont"/>
          <w:rFonts w:ascii="Times New Roman" w:hAnsi="Times New Roman"/>
          <w:sz w:val="24"/>
          <w:szCs w:val="24"/>
        </w:rPr>
        <w:tab/>
        <w:t xml:space="preserve"> </w:t>
      </w:r>
    </w:p>
    <w:p>
      <w:pPr>
        <w:pStyle w:val="Normal1"/>
        <w:spacing w:before="0" w:after="0"/>
        <w:ind w:start="-533" w:hanging="187"/>
        <w:rPr>
          <w:rFonts w:ascii="Times New Roman" w:hAnsi="Times New Roman"/>
          <w:sz w:val="24"/>
          <w:szCs w:val="24"/>
        </w:rPr>
      </w:pPr>
      <w:r>
        <w:rPr>
          <w:rFonts w:ascii="Times New Roman" w:hAnsi="Times New Roman"/>
          <w:sz w:val="24"/>
          <w:szCs w:val="24"/>
        </w:rPr>
        <w:tab/>
      </w:r>
    </w:p>
    <w:p>
      <w:pPr>
        <w:pStyle w:val="Normal1"/>
        <w:spacing w:lineRule="auto" w:line="240" w:before="0" w:after="0"/>
        <w:ind w:start="-533" w:hanging="187"/>
        <w:rPr/>
      </w:pPr>
      <w:r>
        <w:rPr>
          <w:rStyle w:val="DefaultParagraphFont"/>
          <w:rFonts w:ascii="Times New Roman" w:hAnsi="Times New Roman"/>
          <w:sz w:val="24"/>
          <w:szCs w:val="24"/>
        </w:rPr>
        <w:t>Role in Educational Activity: (Check all that apply)</w:t>
        <w:tab/>
        <w:tab/>
        <w:t xml:space="preserve">  Nurse Planner (license #___________)</w:t>
      </w:r>
    </w:p>
    <w:p>
      <w:pPr>
        <w:pStyle w:val="Normal1"/>
        <w:spacing w:lineRule="auto" w:line="240" w:before="0" w:after="0"/>
        <w:ind w:start="-533" w:hanging="187"/>
        <w:rPr/>
      </w:pPr>
      <w:r>
        <w:rPr>
          <w:rStyle w:val="DefaultParagraphFont"/>
          <w:rFonts w:ascii="Times New Roman" w:hAnsi="Times New Roman"/>
          <w:sz w:val="24"/>
          <w:szCs w:val="24"/>
        </w:rPr>
        <w:tab/>
        <w:tab/>
        <w:tab/>
        <w:tab/>
        <w:tab/>
        <w:tab/>
        <w:tab/>
        <w:tab/>
        <w:tab/>
        <w:t xml:space="preserve">  Content Expert</w:t>
      </w:r>
    </w:p>
    <w:p>
      <w:pPr>
        <w:pStyle w:val="Normal1"/>
        <w:spacing w:lineRule="auto" w:line="240" w:before="0" w:after="0"/>
        <w:ind w:start="-533" w:hanging="187"/>
        <w:rPr/>
      </w:pPr>
      <w:r>
        <w:rPr>
          <w:rStyle w:val="DefaultParagraphFont"/>
          <w:rFonts w:ascii="Times New Roman" w:hAnsi="Times New Roman"/>
          <w:sz w:val="24"/>
          <w:szCs w:val="24"/>
        </w:rPr>
        <w:tab/>
        <w:tab/>
        <w:tab/>
        <w:tab/>
        <w:tab/>
        <w:tab/>
        <w:tab/>
        <w:tab/>
        <w:tab/>
        <w:t xml:space="preserve">  Faculty/Presenter/Author</w:t>
      </w:r>
    </w:p>
    <w:p>
      <w:pPr>
        <w:pStyle w:val="Normal1"/>
        <w:spacing w:lineRule="auto" w:line="240" w:before="0" w:after="0"/>
        <w:ind w:start="-533" w:hanging="187"/>
        <w:rPr/>
      </w:pPr>
      <w:r>
        <w:rPr>
          <w:rStyle w:val="DefaultParagraphFont"/>
          <w:rFonts w:ascii="Times New Roman" w:hAnsi="Times New Roman"/>
          <w:sz w:val="24"/>
          <w:szCs w:val="24"/>
        </w:rPr>
        <w:tab/>
        <w:tab/>
        <w:tab/>
        <w:tab/>
        <w:tab/>
        <w:tab/>
        <w:tab/>
        <w:tab/>
        <w:tab/>
        <w:t xml:space="preserve">  Content Reviewer</w:t>
      </w:r>
    </w:p>
    <w:p>
      <w:pPr>
        <w:pStyle w:val="Normal1"/>
        <w:spacing w:lineRule="auto" w:line="240" w:before="0" w:after="0"/>
        <w:ind w:start="-533" w:hanging="187"/>
        <w:rPr/>
      </w:pPr>
      <w:r>
        <w:rPr>
          <w:rStyle w:val="DefaultParagraphFont"/>
          <w:rFonts w:ascii="Times New Roman" w:hAnsi="Times New Roman"/>
          <w:sz w:val="24"/>
          <w:szCs w:val="24"/>
        </w:rPr>
        <w:tab/>
        <w:tab/>
        <w:tab/>
        <w:tab/>
        <w:tab/>
        <w:tab/>
        <w:tab/>
        <w:tab/>
        <w:tab/>
        <w:t xml:space="preserve">  Other – Describe:</w:t>
        <w:tab/>
      </w:r>
      <w:r>
        <w:rPr>
          <w:rStyle w:val="DefaultParagraphFont"/>
          <w:rFonts w:ascii="Times New Roman" w:hAnsi="Times New Roman"/>
          <w:sz w:val="24"/>
          <w:szCs w:val="24"/>
          <w:u w:val="single"/>
        </w:rPr>
        <w:t>     </w:t>
      </w:r>
    </w:p>
    <w:p>
      <w:pPr>
        <w:pStyle w:val="Normal1"/>
        <w:spacing w:lineRule="auto" w:line="240" w:before="0" w:after="120"/>
        <w:ind w:start="-533" w:hanging="187"/>
        <w:rPr>
          <w:rFonts w:ascii="Times New Roman" w:hAnsi="Times New Roman"/>
          <w:sz w:val="16"/>
          <w:szCs w:val="16"/>
        </w:rPr>
      </w:pPr>
      <w:r>
        <w:rPr>
          <w:rFonts w:ascii="Times New Roman" w:hAnsi="Times New Roman"/>
          <w:sz w:val="16"/>
          <w:szCs w:val="16"/>
        </w:rPr>
      </w:r>
    </w:p>
    <w:p>
      <w:pPr>
        <w:pStyle w:val="Normal1"/>
        <w:shd w:fill="B6DDE8" w:val="clear"/>
        <w:ind w:start="-540" w:end="-162" w:hanging="180"/>
        <w:rPr>
          <w:rFonts w:ascii="Times New Roman" w:hAnsi="Times New Roman"/>
          <w:b/>
          <w:b/>
          <w:sz w:val="28"/>
          <w:szCs w:val="28"/>
        </w:rPr>
      </w:pPr>
      <w:r>
        <w:rPr>
          <w:rFonts w:ascii="Times New Roman" w:hAnsi="Times New Roman"/>
          <w:b/>
          <w:sz w:val="28"/>
          <w:szCs w:val="28"/>
        </w:rPr>
        <w:t>Section 1:  Demographic Data</w:t>
      </w:r>
    </w:p>
    <w:p>
      <w:pPr>
        <w:pStyle w:val="Normal1"/>
        <w:tabs>
          <w:tab w:val="left" w:pos="0" w:leader="none"/>
          <w:tab w:val="left" w:pos="540" w:leader="none"/>
        </w:tabs>
        <w:spacing w:lineRule="auto" w:line="216" w:before="0" w:after="0"/>
        <w:ind w:start="-180" w:end="-810" w:hanging="540"/>
        <w:rPr>
          <w:rFonts w:ascii="Times New Roman" w:hAnsi="Times New Roman"/>
          <w:sz w:val="24"/>
          <w:szCs w:val="24"/>
        </w:rPr>
      </w:pPr>
      <w:r>
        <w:rPr>
          <w:rFonts w:ascii="Times New Roman" w:hAnsi="Times New Roman"/>
          <w:sz w:val="24"/>
          <w:szCs w:val="24"/>
        </w:rPr>
        <w:t>Name with Credentials/Degrees:  ________________________________________________________</w:t>
      </w:r>
    </w:p>
    <w:p>
      <w:pPr>
        <w:pStyle w:val="Normal1"/>
        <w:tabs>
          <w:tab w:val="left" w:pos="0" w:leader="none"/>
          <w:tab w:val="left" w:pos="540" w:leader="none"/>
        </w:tabs>
        <w:spacing w:lineRule="auto" w:line="216" w:before="0" w:after="0"/>
        <w:ind w:start="-180" w:end="-810" w:hanging="540"/>
        <w:rPr>
          <w:rFonts w:ascii="Times New Roman" w:hAnsi="Times New Roman"/>
          <w:sz w:val="24"/>
          <w:szCs w:val="24"/>
        </w:rPr>
      </w:pPr>
      <w:r>
        <w:rPr>
          <w:rFonts w:ascii="Times New Roman" w:hAnsi="Times New Roman"/>
          <w:sz w:val="24"/>
          <w:szCs w:val="24"/>
        </w:rPr>
      </w:r>
    </w:p>
    <w:p>
      <w:pPr>
        <w:pStyle w:val="Normal1"/>
        <w:tabs>
          <w:tab w:val="left" w:pos="0" w:leader="none"/>
          <w:tab w:val="left" w:pos="540" w:leader="none"/>
        </w:tabs>
        <w:spacing w:lineRule="auto" w:line="216" w:before="0" w:after="0"/>
        <w:ind w:start="-180" w:end="-810" w:hanging="540"/>
        <w:rPr/>
      </w:pPr>
      <w:r>
        <w:rPr>
          <w:rStyle w:val="DefaultParagraphFont"/>
          <w:rFonts w:ascii="Times New Roman" w:hAnsi="Times New Roman"/>
          <w:sz w:val="24"/>
          <w:szCs w:val="24"/>
        </w:rPr>
        <w:t xml:space="preserve">If RN, Nursing Degree(s):  </w:t>
      </w:r>
      <w:r>
        <w:rPr>
          <w:rStyle w:val="DefaultParagraphFont"/>
          <w:rFonts w:ascii="Times New Roman" w:hAnsi="Times New Roman"/>
          <w:sz w:val="24"/>
          <w:szCs w:val="24"/>
          <w:u w:val="single"/>
        </w:rPr>
        <w:t>     </w:t>
      </w:r>
      <w:r>
        <w:rPr>
          <w:rStyle w:val="DefaultParagraphFont"/>
          <w:rFonts w:ascii="Times New Roman" w:hAnsi="Times New Roman"/>
          <w:sz w:val="24"/>
          <w:szCs w:val="24"/>
        </w:rPr>
        <w:t xml:space="preserve"> AD   </w:t>
      </w:r>
      <w:r>
        <w:rPr>
          <w:rStyle w:val="DefaultParagraphFont"/>
          <w:rFonts w:ascii="Times New Roman" w:hAnsi="Times New Roman"/>
          <w:sz w:val="24"/>
          <w:szCs w:val="24"/>
          <w:u w:val="single"/>
        </w:rPr>
        <w:t>     </w:t>
      </w:r>
      <w:r>
        <w:rPr>
          <w:rStyle w:val="DefaultParagraphFont"/>
          <w:rFonts w:ascii="Times New Roman" w:hAnsi="Times New Roman"/>
          <w:sz w:val="24"/>
          <w:szCs w:val="24"/>
        </w:rPr>
        <w:t xml:space="preserve"> Diploma   </w:t>
      </w:r>
      <w:r>
        <w:rPr>
          <w:rStyle w:val="DefaultParagraphFont"/>
          <w:rFonts w:ascii="Times New Roman" w:hAnsi="Times New Roman"/>
          <w:sz w:val="24"/>
          <w:szCs w:val="24"/>
          <w:u w:val="single"/>
        </w:rPr>
        <w:t>     </w:t>
      </w:r>
      <w:r>
        <w:rPr>
          <w:rStyle w:val="DefaultParagraphFont"/>
          <w:rFonts w:ascii="Times New Roman" w:hAnsi="Times New Roman"/>
          <w:sz w:val="24"/>
          <w:szCs w:val="24"/>
        </w:rPr>
        <w:t xml:space="preserve"> BSN   </w:t>
      </w:r>
      <w:r>
        <w:rPr>
          <w:rStyle w:val="DefaultParagraphFont"/>
          <w:rFonts w:ascii="Times New Roman" w:hAnsi="Times New Roman"/>
          <w:sz w:val="24"/>
          <w:szCs w:val="24"/>
          <w:u w:val="single"/>
        </w:rPr>
        <w:t>     </w:t>
      </w:r>
      <w:r>
        <w:rPr>
          <w:rStyle w:val="DefaultParagraphFont"/>
          <w:rFonts w:ascii="Times New Roman" w:hAnsi="Times New Roman"/>
          <w:sz w:val="24"/>
          <w:szCs w:val="24"/>
        </w:rPr>
        <w:t xml:space="preserve"> Masters   </w:t>
      </w:r>
      <w:r>
        <w:rPr>
          <w:rStyle w:val="DefaultParagraphFont"/>
          <w:rFonts w:ascii="Times New Roman" w:hAnsi="Times New Roman"/>
          <w:sz w:val="24"/>
          <w:szCs w:val="24"/>
          <w:u w:val="single"/>
        </w:rPr>
        <w:t>     </w:t>
      </w:r>
      <w:r>
        <w:rPr>
          <w:rStyle w:val="DefaultParagraphFont"/>
          <w:rFonts w:ascii="Times New Roman" w:hAnsi="Times New Roman"/>
          <w:sz w:val="24"/>
          <w:szCs w:val="24"/>
        </w:rPr>
        <w:t xml:space="preserve"> Doctorate</w:t>
      </w:r>
    </w:p>
    <w:p>
      <w:pPr>
        <w:pStyle w:val="Normal1"/>
        <w:tabs>
          <w:tab w:val="left" w:pos="0" w:leader="none"/>
          <w:tab w:val="left" w:pos="540" w:leader="none"/>
        </w:tabs>
        <w:spacing w:lineRule="auto" w:line="216" w:before="0" w:after="0"/>
        <w:ind w:start="-180" w:end="-810" w:hanging="540"/>
        <w:rPr>
          <w:rFonts w:ascii="Times New Roman" w:hAnsi="Times New Roman"/>
          <w:sz w:val="24"/>
          <w:szCs w:val="24"/>
        </w:rPr>
      </w:pPr>
      <w:r>
        <w:rPr>
          <w:rFonts w:ascii="Times New Roman" w:hAnsi="Times New Roman"/>
          <w:sz w:val="24"/>
          <w:szCs w:val="24"/>
        </w:rPr>
      </w:r>
    </w:p>
    <w:p>
      <w:pPr>
        <w:pStyle w:val="Normal1"/>
        <w:tabs>
          <w:tab w:val="left" w:pos="0" w:leader="none"/>
          <w:tab w:val="left" w:pos="540" w:leader="none"/>
        </w:tabs>
        <w:spacing w:lineRule="auto" w:line="216" w:before="0" w:after="0"/>
        <w:ind w:start="-180" w:end="-810" w:hanging="540"/>
        <w:rPr>
          <w:rFonts w:ascii="Times New Roman" w:hAnsi="Times New Roman"/>
          <w:sz w:val="24"/>
          <w:szCs w:val="24"/>
        </w:rPr>
      </w:pPr>
      <w:r>
        <w:rPr>
          <w:rFonts w:ascii="Times New Roman" w:hAnsi="Times New Roman"/>
          <w:sz w:val="24"/>
          <w:szCs w:val="24"/>
        </w:rPr>
        <w:t>Address:  ___________________________________________________________________________</w:t>
      </w:r>
    </w:p>
    <w:p>
      <w:pPr>
        <w:pStyle w:val="Normal1"/>
        <w:tabs>
          <w:tab w:val="left" w:pos="0" w:leader="none"/>
          <w:tab w:val="left" w:pos="540" w:leader="none"/>
        </w:tabs>
        <w:spacing w:lineRule="auto" w:line="216" w:before="0" w:after="0"/>
        <w:ind w:start="-180" w:end="-810" w:hanging="540"/>
        <w:rPr>
          <w:rFonts w:ascii="Times New Roman" w:hAnsi="Times New Roman"/>
          <w:sz w:val="24"/>
          <w:szCs w:val="24"/>
        </w:rPr>
      </w:pPr>
      <w:r>
        <w:rPr>
          <w:rFonts w:ascii="Times New Roman" w:hAnsi="Times New Roman"/>
          <w:sz w:val="24"/>
          <w:szCs w:val="24"/>
        </w:rPr>
      </w:r>
    </w:p>
    <w:p>
      <w:pPr>
        <w:pStyle w:val="Normal1"/>
        <w:tabs>
          <w:tab w:val="left" w:pos="0" w:leader="none"/>
          <w:tab w:val="left" w:pos="540" w:leader="none"/>
        </w:tabs>
        <w:spacing w:lineRule="auto" w:line="216" w:before="0" w:after="0"/>
        <w:ind w:start="-180" w:end="-810" w:hanging="540"/>
        <w:rPr>
          <w:rFonts w:ascii="Times New Roman" w:hAnsi="Times New Roman"/>
          <w:sz w:val="24"/>
          <w:szCs w:val="24"/>
        </w:rPr>
      </w:pPr>
      <w:r>
        <w:rPr>
          <w:rFonts w:ascii="Times New Roman" w:hAnsi="Times New Roman"/>
          <w:sz w:val="24"/>
          <w:szCs w:val="24"/>
        </w:rPr>
        <w:t>Phone Number:  ______________________________     Email Address:  ________________________</w:t>
      </w:r>
    </w:p>
    <w:p>
      <w:pPr>
        <w:pStyle w:val="Normal1"/>
        <w:tabs>
          <w:tab w:val="left" w:pos="0" w:leader="none"/>
          <w:tab w:val="left" w:pos="540" w:leader="none"/>
        </w:tabs>
        <w:spacing w:lineRule="auto" w:line="216" w:before="0" w:after="0"/>
        <w:ind w:start="-180" w:end="-810" w:hanging="540"/>
        <w:rPr>
          <w:rFonts w:ascii="Times New Roman" w:hAnsi="Times New Roman"/>
          <w:sz w:val="24"/>
          <w:szCs w:val="24"/>
        </w:rPr>
      </w:pPr>
      <w:r>
        <w:rPr>
          <w:rFonts w:ascii="Times New Roman" w:hAnsi="Times New Roman"/>
          <w:sz w:val="24"/>
          <w:szCs w:val="24"/>
        </w:rPr>
      </w:r>
    </w:p>
    <w:p>
      <w:pPr>
        <w:pStyle w:val="Normal1"/>
        <w:tabs>
          <w:tab w:val="left" w:pos="0" w:leader="none"/>
          <w:tab w:val="left" w:pos="540" w:leader="none"/>
        </w:tabs>
        <w:spacing w:lineRule="auto" w:line="216" w:before="0" w:after="0"/>
        <w:ind w:start="-180" w:end="-810" w:hanging="540"/>
        <w:rPr>
          <w:rFonts w:ascii="Times New Roman" w:hAnsi="Times New Roman"/>
          <w:sz w:val="24"/>
          <w:szCs w:val="24"/>
        </w:rPr>
      </w:pPr>
      <w:r>
        <w:rPr>
          <w:rFonts w:ascii="Times New Roman" w:hAnsi="Times New Roman"/>
          <w:sz w:val="24"/>
          <w:szCs w:val="24"/>
        </w:rPr>
        <w:t>Current Employer and Position/Title: _____________________________________________________</w:t>
      </w:r>
    </w:p>
    <w:p>
      <w:pPr>
        <w:pStyle w:val="Normal1"/>
        <w:tabs>
          <w:tab w:val="left" w:pos="0" w:leader="none"/>
          <w:tab w:val="left" w:pos="540" w:leader="none"/>
        </w:tabs>
        <w:spacing w:lineRule="auto" w:line="216" w:before="0" w:after="0"/>
        <w:ind w:start="-180" w:end="-810" w:hanging="540"/>
        <w:rPr>
          <w:rFonts w:ascii="Times New Roman" w:hAnsi="Times New Roman"/>
          <w:sz w:val="24"/>
          <w:szCs w:val="24"/>
        </w:rPr>
      </w:pPr>
      <w:r>
        <w:rPr>
          <w:rFonts w:ascii="Times New Roman" w:hAnsi="Times New Roman"/>
          <w:sz w:val="24"/>
          <w:szCs w:val="24"/>
        </w:rPr>
      </w:r>
    </w:p>
    <w:p>
      <w:pPr>
        <w:pStyle w:val="Normal1"/>
        <w:tabs>
          <w:tab w:val="left" w:pos="0" w:leader="none"/>
        </w:tabs>
        <w:spacing w:lineRule="auto" w:line="216" w:before="0" w:after="0"/>
        <w:ind w:start="-180" w:end="-810" w:hanging="540"/>
        <w:rPr>
          <w:rFonts w:ascii="Times New Roman" w:hAnsi="Times New Roman"/>
          <w:sz w:val="24"/>
          <w:szCs w:val="24"/>
        </w:rPr>
      </w:pPr>
      <w:r>
        <w:rPr>
          <w:rFonts w:ascii="Times New Roman" w:hAnsi="Times New Roman"/>
          <w:sz w:val="24"/>
          <w:szCs w:val="24"/>
        </w:rPr>
        <w:t>___________________________________________________________________________________</w:t>
      </w:r>
    </w:p>
    <w:p>
      <w:pPr>
        <w:pStyle w:val="Normal1"/>
        <w:tabs>
          <w:tab w:val="left" w:pos="0" w:leader="none"/>
        </w:tabs>
        <w:spacing w:lineRule="auto" w:line="216" w:before="0" w:after="0"/>
        <w:ind w:start="-180" w:end="-810" w:hanging="540"/>
        <w:rPr>
          <w:rFonts w:ascii="Times New Roman" w:hAnsi="Times New Roman"/>
          <w:sz w:val="24"/>
          <w:szCs w:val="24"/>
          <w:u w:val="single"/>
        </w:rPr>
      </w:pPr>
      <w:r>
        <w:rPr>
          <w:rFonts w:ascii="Times New Roman" w:hAnsi="Times New Roman"/>
          <w:sz w:val="24"/>
          <w:szCs w:val="24"/>
          <w:u w:val="single"/>
        </w:rPr>
      </w:r>
    </w:p>
    <w:p>
      <w:pPr>
        <w:pStyle w:val="Normal1"/>
        <w:shd w:fill="B6DDE8" w:val="clear"/>
        <w:tabs>
          <w:tab w:val="left" w:pos="0" w:leader="none"/>
        </w:tabs>
        <w:spacing w:lineRule="auto" w:line="216" w:before="0" w:after="0"/>
        <w:ind w:start="-180" w:end="-360" w:hanging="540"/>
        <w:rPr>
          <w:rFonts w:ascii="Times New Roman" w:hAnsi="Times New Roman"/>
          <w:b/>
          <w:b/>
          <w:sz w:val="28"/>
          <w:szCs w:val="28"/>
        </w:rPr>
      </w:pPr>
      <w:r>
        <w:rPr>
          <w:rFonts w:ascii="Times New Roman" w:hAnsi="Times New Roman"/>
          <w:b/>
          <w:sz w:val="28"/>
          <w:szCs w:val="28"/>
        </w:rPr>
        <w:t>Section 2: Conflict of Interest</w:t>
      </w:r>
    </w:p>
    <w:p>
      <w:pPr>
        <w:pStyle w:val="Normal1"/>
        <w:tabs>
          <w:tab w:val="left" w:pos="0" w:leader="none"/>
        </w:tabs>
        <w:spacing w:lineRule="auto" w:line="216" w:before="0" w:after="0"/>
        <w:ind w:start="-180" w:end="-810" w:hanging="540"/>
        <w:rPr>
          <w:rFonts w:ascii="Times New Roman" w:hAnsi="Times New Roman"/>
          <w:sz w:val="24"/>
          <w:szCs w:val="24"/>
        </w:rPr>
      </w:pPr>
      <w:r>
        <w:rPr>
          <w:rFonts w:ascii="Times New Roman" w:hAnsi="Times New Roman"/>
          <w:sz w:val="24"/>
          <w:szCs w:val="24"/>
        </w:rPr>
      </w:r>
    </w:p>
    <w:p>
      <w:pPr>
        <w:pStyle w:val="Normal1"/>
        <w:spacing w:lineRule="auto" w:line="240"/>
        <w:ind w:start="-720" w:hanging="0"/>
        <w:rPr/>
      </w:pPr>
      <w:r>
        <w:rPr>
          <w:rStyle w:val="DefaultParagraphFont"/>
          <w:rFonts w:ascii="Times New Roman" w:hAnsi="Times New Roman"/>
          <w:sz w:val="24"/>
          <w:szCs w:val="24"/>
        </w:rPr>
        <w:t xml:space="preserve">The potential for conflicts of interest exists when an individual has the ability to control or influence the content of an educational activity </w:t>
      </w:r>
      <w:r>
        <w:rPr>
          <w:rStyle w:val="DefaultParagraphFont"/>
          <w:rFonts w:ascii="Times New Roman" w:hAnsi="Times New Roman"/>
          <w:b/>
          <w:sz w:val="24"/>
          <w:szCs w:val="24"/>
        </w:rPr>
        <w:t>and</w:t>
      </w:r>
      <w:r>
        <w:rPr>
          <w:rStyle w:val="DefaultParagraphFont"/>
          <w:rFonts w:ascii="Times New Roman" w:hAnsi="Times New Roman"/>
          <w:sz w:val="24"/>
          <w:szCs w:val="24"/>
        </w:rPr>
        <w:t xml:space="preserve"> has a financial relationship with a </w:t>
      </w:r>
      <w:r>
        <w:rPr>
          <w:rStyle w:val="DefaultParagraphFont"/>
          <w:rFonts w:ascii="Times New Roman" w:hAnsi="Times New Roman"/>
          <w:i/>
          <w:sz w:val="24"/>
        </w:rPr>
        <w:t>commercial interest</w:t>
      </w:r>
      <w:r>
        <w:rPr>
          <w:rStyle w:val="DefaultParagraphFont"/>
          <w:rFonts w:ascii="Times New Roman" w:hAnsi="Times New Roman"/>
          <w:sz w:val="24"/>
          <w:szCs w:val="24"/>
        </w:rPr>
        <w:t xml:space="preserve">,* the products or services of which are pertinent to the content of the educational activity. The Nurse Planner is responsible for evaluating the presence or absence of conflicts of interest and resolving any identified actual or potential conflicts of interest during the planning and implementation phases of an educational activity. If the Nurse Planner has an actual or potential conflict of interest, he or she should recuse himself or herself from the role as Nurse Planner for the educational activity.   </w:t>
      </w:r>
    </w:p>
    <w:p>
      <w:pPr>
        <w:pStyle w:val="Normal1"/>
        <w:spacing w:lineRule="auto" w:line="240"/>
        <w:ind w:start="-720" w:hanging="0"/>
        <w:rPr/>
      </w:pPr>
      <w:r>
        <w:rPr>
          <w:rStyle w:val="DefaultParagraphFont"/>
          <w:rFonts w:ascii="Times New Roman" w:hAnsi="Times New Roman"/>
          <w:b/>
          <w:sz w:val="24"/>
        </w:rPr>
        <w:t>*</w:t>
      </w:r>
      <w:r>
        <w:rPr>
          <w:rStyle w:val="DefaultParagraphFont"/>
          <w:rFonts w:ascii="Times New Roman" w:hAnsi="Times New Roman"/>
          <w:b/>
          <w:i/>
          <w:sz w:val="24"/>
          <w:u w:val="single"/>
        </w:rPr>
        <w:t>Commercial interest</w:t>
      </w:r>
      <w:r>
        <w:rPr>
          <w:rStyle w:val="DefaultParagraphFont"/>
          <w:rFonts w:ascii="Times New Roman" w:hAnsi="Times New Roman"/>
          <w:sz w:val="24"/>
        </w:rPr>
        <w:t xml:space="preserve">, as defined by 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(Please reference content integrity document for further clarity </w:t>
      </w:r>
      <w:hyperlink r:id="rId2" w:tgtFrame="_top">
        <w:r>
          <w:rPr>
            <w:rStyle w:val="Hyperlink"/>
            <w:rFonts w:ascii="Times New Roman" w:hAnsi="Times New Roman"/>
            <w:sz w:val="24"/>
          </w:rPr>
          <w:t>http://www.nursecredentialing.org/Accreditation-CEContentIntegrity.pdf</w:t>
        </w:r>
      </w:hyperlink>
      <w:r>
        <w:rPr>
          <w:rStyle w:val="DefaultParagraphFont"/>
          <w:rFonts w:ascii="Times New Roman" w:hAnsi="Times New Roman"/>
          <w:sz w:val="24"/>
        </w:rPr>
        <w:t xml:space="preserve"> )</w:t>
      </w:r>
    </w:p>
    <w:p>
      <w:pPr>
        <w:pStyle w:val="Normal1"/>
        <w:spacing w:lineRule="auto" w:line="240"/>
        <w:ind w:start="-720" w:hanging="0"/>
        <w:rPr/>
      </w:pPr>
      <w:r>
        <w:rPr>
          <w:rStyle w:val="DefaultParagraphFont"/>
          <w:rFonts w:ascii="Times New Roman" w:hAnsi="Times New Roman"/>
          <w:sz w:val="24"/>
          <w:szCs w:val="24"/>
        </w:rPr>
        <w:t xml:space="preserve">All individuals who have the ability to control or influence the content of an educational activity must disclose all </w:t>
      </w:r>
      <w:r>
        <w:rPr>
          <w:rStyle w:val="DefaultParagraphFont"/>
          <w:rFonts w:ascii="Times New Roman" w:hAnsi="Times New Roman"/>
          <w:b/>
          <w:i/>
          <w:sz w:val="24"/>
          <w:szCs w:val="24"/>
          <w:u w:val="single"/>
        </w:rPr>
        <w:t>relevant relationships**</w:t>
      </w:r>
      <w:r>
        <w:rPr>
          <w:rStyle w:val="DefaultParagraphFont"/>
          <w:rFonts w:ascii="Times New Roman" w:hAnsi="Times New Roman"/>
          <w:sz w:val="24"/>
          <w:szCs w:val="24"/>
        </w:rPr>
        <w:t xml:space="preserve"> with any commercial interest, including but not limited to members of the Planning Committee, speakers, presenters, authors, and/or content reviewers. Relevant relationships must be disclosed to the learners during the time when the relationship is in effect and for 12 months afterward. All information disclosed must be shared with the participants/learners prior to the start of the educational activity.</w:t>
      </w:r>
    </w:p>
    <w:p>
      <w:pPr>
        <w:pStyle w:val="Normal1"/>
        <w:spacing w:lineRule="auto" w:line="240"/>
        <w:ind w:start="-720" w:hanging="0"/>
        <w:rPr/>
      </w:pPr>
      <w:r>
        <w:rPr>
          <w:rStyle w:val="DefaultParagraphFont"/>
          <w:rFonts w:ascii="Times New Roman" w:hAnsi="Times New Roman"/>
          <w:b/>
          <w:sz w:val="24"/>
        </w:rPr>
        <w:t>**</w:t>
      </w:r>
      <w:r>
        <w:rPr>
          <w:rStyle w:val="DefaultParagraphFont"/>
          <w:rFonts w:ascii="Times New Roman" w:hAnsi="Times New Roman"/>
          <w:b/>
          <w:i/>
          <w:sz w:val="24"/>
          <w:u w:val="single"/>
        </w:rPr>
        <w:t>Relevant relationships</w:t>
      </w:r>
      <w:r>
        <w:rPr>
          <w:rStyle w:val="DefaultParagraphFont"/>
          <w:rFonts w:ascii="Times New Roman" w:hAnsi="Times New Roman"/>
          <w:i/>
          <w:sz w:val="24"/>
          <w:szCs w:val="24"/>
        </w:rPr>
        <w:t xml:space="preserve">, </w:t>
      </w:r>
      <w:r>
        <w:rPr>
          <w:rStyle w:val="DefaultParagraphFont"/>
          <w:rFonts w:ascii="Times New Roman" w:hAnsi="Times New Roman"/>
          <w:sz w:val="24"/>
          <w:szCs w:val="24"/>
        </w:rPr>
        <w:t xml:space="preserve">as defined by ANCC, are relationships with a commercial interest if the products or services of the commercial interest are related to the content of the educational activity.  </w:t>
      </w:r>
      <w:r>
        <w:rPr>
          <w:rStyle w:val="DefaultParagraphFont"/>
          <w:rFonts w:ascii="Times New Roman" w:hAnsi="Times New Roman"/>
          <w:i/>
          <w:sz w:val="24"/>
          <w:szCs w:val="24"/>
        </w:rPr>
        <w:t xml:space="preserve">  </w:t>
      </w:r>
    </w:p>
    <w:p>
      <w:pPr>
        <w:pStyle w:val="ListParagraph"/>
        <w:widowControl/>
        <w:numPr>
          <w:ilvl w:val="0"/>
          <w:numId w:val="2"/>
        </w:numPr>
        <w:autoSpaceDE w:val="true"/>
        <w:spacing w:before="0" w:after="200"/>
        <w:ind w:start="90" w:hanging="450"/>
        <w:rPr/>
      </w:pPr>
      <w:r>
        <w:rPr/>
        <w:t>Relationships with any commercial interest of the individual’s spouse/partner may be relevant relationships and must be reported, evaluated, and resolved.</w:t>
      </w:r>
    </w:p>
    <w:p>
      <w:pPr>
        <w:pStyle w:val="ListParagraph"/>
        <w:widowControl/>
        <w:autoSpaceDE w:val="true"/>
        <w:spacing w:before="0" w:after="200"/>
        <w:ind w:start="90" w:hanging="450"/>
        <w:rPr/>
      </w:pPr>
      <w:r>
        <w:rPr/>
      </w:r>
    </w:p>
    <w:p>
      <w:pPr>
        <w:pStyle w:val="ListParagraph"/>
        <w:widowControl/>
        <w:numPr>
          <w:ilvl w:val="0"/>
          <w:numId w:val="2"/>
        </w:numPr>
        <w:autoSpaceDE w:val="true"/>
        <w:spacing w:before="0" w:after="200"/>
        <w:ind w:start="90" w:hanging="450"/>
        <w:rPr/>
      </w:pPr>
      <w:r>
        <w:rPr/>
        <w:t>Evidence</w:t>
      </w:r>
      <w:r>
        <w:rPr>
          <w:rStyle w:val="DefaultParagraphFont"/>
          <w:rFonts w:ascii="Calibri" w:hAnsi="Calibri"/>
          <w:sz w:val="22"/>
        </w:rPr>
        <w:t xml:space="preserve"> </w:t>
      </w:r>
      <w:r>
        <w:rPr/>
        <w:t>of</w:t>
      </w:r>
      <w:r>
        <w:rPr>
          <w:rStyle w:val="DefaultParagraphFont"/>
          <w:rFonts w:ascii="Calibri" w:hAnsi="Calibri"/>
          <w:sz w:val="22"/>
        </w:rPr>
        <w:t xml:space="preserve"> </w:t>
      </w:r>
      <w:r>
        <w:rPr/>
        <w:t xml:space="preserve">a relevant relationship with a commercial interest may include but is not limited to receiving a salary, royalty, intellectual property rights, consulting fee, honoraria, ownership interest (stock and stock options, excluding diversified mutual funds), grants, contracts, or other financial benefit directly or indirectly from the commercial interest.  </w:t>
      </w:r>
    </w:p>
    <w:p>
      <w:pPr>
        <w:pStyle w:val="ListParagraph"/>
        <w:widowControl/>
        <w:autoSpaceDE w:val="true"/>
        <w:spacing w:before="0" w:after="200"/>
        <w:ind w:start="90" w:hanging="450"/>
        <w:rPr/>
      </w:pPr>
      <w:r>
        <w:rPr/>
      </w:r>
    </w:p>
    <w:p>
      <w:pPr>
        <w:pStyle w:val="ListParagraph"/>
        <w:widowControl/>
        <w:numPr>
          <w:ilvl w:val="0"/>
          <w:numId w:val="2"/>
        </w:numPr>
        <w:autoSpaceDE w:val="true"/>
        <w:spacing w:before="0" w:after="200"/>
        <w:ind w:start="90" w:hanging="450"/>
        <w:rPr/>
      </w:pPr>
      <w:r>
        <w:rPr/>
        <w:t>Financial benefits may be associated with employment, management positions, independent contractor relationships, other contractual relationships, consulting, speaking, teaching, membership on an advisory committee or review panel, board membership, and other activities from which remuneration is received or expected from the commercial interest.</w:t>
      </w:r>
    </w:p>
    <w:p>
      <w:pPr>
        <w:pStyle w:val="Normal1"/>
        <w:autoSpaceDE w:val="false"/>
        <w:spacing w:lineRule="auto" w:line="240" w:before="0" w:after="0"/>
        <w:ind w:start="-720" w:hanging="0"/>
        <w:rPr>
          <w:rFonts w:ascii="Times New Roman" w:hAnsi="Times New Roman" w:eastAsia="Times-Roman"/>
          <w:color w:val="231F20"/>
          <w:sz w:val="24"/>
          <w:szCs w:val="24"/>
          <w:lang w:bidi="ar-SA"/>
        </w:rPr>
      </w:pPr>
      <w:r>
        <w:rPr>
          <w:rFonts w:eastAsia="Times-Roman" w:ascii="Times New Roman" w:hAnsi="Times New Roman"/>
          <w:color w:val="231F20"/>
          <w:sz w:val="24"/>
          <w:szCs w:val="24"/>
          <w:lang w:bidi="ar-SA"/>
        </w:rPr>
      </w:r>
    </w:p>
    <w:p>
      <w:pPr>
        <w:pStyle w:val="Normal1"/>
        <w:tabs>
          <w:tab w:val="left" w:pos="0" w:leader="none"/>
        </w:tabs>
        <w:spacing w:lineRule="auto" w:line="216" w:before="0" w:after="120"/>
        <w:ind w:start="-720" w:end="-806" w:hanging="0"/>
        <w:rPr>
          <w:rFonts w:ascii="Times New Roman" w:hAnsi="Times New Roman"/>
          <w:sz w:val="24"/>
          <w:szCs w:val="24"/>
        </w:rPr>
      </w:pPr>
      <w:r>
        <w:rPr>
          <w:rFonts w:ascii="Times New Roman" w:hAnsi="Times New Roman"/>
          <w:sz w:val="24"/>
          <w:szCs w:val="24"/>
        </w:rPr>
        <w:t>Is there an actual, potential or perceived conflict of interest for yourself or spouse/partner?</w:t>
      </w:r>
    </w:p>
    <w:p>
      <w:pPr>
        <w:pStyle w:val="Normal1"/>
        <w:tabs>
          <w:tab w:val="left" w:pos="0" w:leader="none"/>
        </w:tabs>
        <w:spacing w:lineRule="auto" w:line="216" w:before="0" w:after="0"/>
        <w:ind w:start="-720" w:end="-810" w:hanging="0"/>
        <w:rPr/>
      </w:pPr>
      <w:r>
        <w:rPr>
          <w:rStyle w:val="DefaultParagraphFont"/>
          <w:rFonts w:ascii="Times New Roman" w:hAnsi="Times New Roman"/>
          <w:sz w:val="24"/>
          <w:szCs w:val="24"/>
        </w:rPr>
        <w:tab/>
      </w:r>
      <w:r>
        <w:rPr>
          <w:rStyle w:val="DefaultParagraphFont"/>
          <w:rFonts w:ascii="Times New Roman" w:hAnsi="Times New Roman"/>
          <w:sz w:val="24"/>
          <w:szCs w:val="24"/>
          <w:u w:val="single"/>
        </w:rPr>
        <w:t>     </w:t>
      </w:r>
      <w:r>
        <w:rPr>
          <w:rStyle w:val="DefaultParagraphFont"/>
          <w:rFonts w:ascii="Times New Roman" w:hAnsi="Times New Roman"/>
          <w:sz w:val="24"/>
          <w:szCs w:val="24"/>
        </w:rPr>
        <w:t xml:space="preserve">  Yes</w:t>
        <w:tab/>
      </w:r>
      <w:r>
        <w:rPr>
          <w:rStyle w:val="DefaultParagraphFont"/>
          <w:rFonts w:ascii="Times New Roman" w:hAnsi="Times New Roman"/>
          <w:sz w:val="24"/>
          <w:szCs w:val="24"/>
          <w:u w:val="single"/>
        </w:rPr>
        <w:t>     </w:t>
      </w:r>
      <w:r>
        <w:rPr>
          <w:rStyle w:val="DefaultParagraphFont"/>
          <w:rFonts w:ascii="Times New Roman" w:hAnsi="Times New Roman"/>
          <w:sz w:val="24"/>
          <w:szCs w:val="24"/>
        </w:rPr>
        <w:t xml:space="preserve">  No</w:t>
      </w:r>
    </w:p>
    <w:p>
      <w:pPr>
        <w:pStyle w:val="Normal1"/>
        <w:tabs>
          <w:tab w:val="left" w:pos="0" w:leader="none"/>
        </w:tabs>
        <w:spacing w:lineRule="auto" w:line="216" w:before="0" w:after="0"/>
        <w:ind w:start="-720" w:end="-810" w:hanging="0"/>
        <w:rPr>
          <w:rFonts w:ascii="Times New Roman" w:hAnsi="Times New Roman"/>
          <w:sz w:val="24"/>
          <w:szCs w:val="24"/>
        </w:rPr>
      </w:pPr>
      <w:r>
        <w:rPr>
          <w:rFonts w:ascii="Times New Roman" w:hAnsi="Times New Roman"/>
          <w:sz w:val="24"/>
          <w:szCs w:val="24"/>
        </w:rPr>
      </w:r>
    </w:p>
    <w:p>
      <w:pPr>
        <w:pStyle w:val="Normal1"/>
        <w:tabs>
          <w:tab w:val="left" w:pos="0" w:leader="none"/>
        </w:tabs>
        <w:spacing w:lineRule="auto" w:line="216" w:before="0" w:after="0"/>
        <w:ind w:start="-720" w:end="-806" w:firstLine="90"/>
        <w:rPr/>
      </w:pPr>
      <w:r>
        <w:rPr>
          <w:rStyle w:val="DefaultParagraphFont"/>
          <w:rFonts w:ascii="Times New Roman" w:hAnsi="Times New Roman"/>
          <w:b/>
          <w:sz w:val="24"/>
          <w:szCs w:val="24"/>
          <w:u w:val="single"/>
        </w:rPr>
        <w:t>If yes,</w:t>
      </w:r>
      <w:r>
        <w:rPr>
          <w:rStyle w:val="DefaultParagraphFont"/>
          <w:rFonts w:ascii="Times New Roman" w:hAnsi="Times New Roman"/>
          <w:sz w:val="24"/>
          <w:szCs w:val="24"/>
        </w:rPr>
        <w:t xml:space="preserve"> please complete the table below for all actual, potential or perceived conflicts of interest**:</w:t>
      </w:r>
    </w:p>
    <w:p>
      <w:pPr>
        <w:pStyle w:val="Normal1"/>
        <w:tabs>
          <w:tab w:val="left" w:pos="0" w:leader="none"/>
        </w:tabs>
        <w:spacing w:lineRule="auto" w:line="216" w:before="0" w:after="0"/>
        <w:ind w:start="-720" w:end="-806" w:firstLine="90"/>
        <w:rPr>
          <w:rFonts w:ascii="Times New Roman" w:hAnsi="Times New Roman"/>
          <w:sz w:val="24"/>
          <w:szCs w:val="24"/>
        </w:rPr>
      </w:pPr>
      <w:r>
        <w:rPr>
          <w:rFonts w:ascii="Times New Roman" w:hAnsi="Times New Roman"/>
          <w:sz w:val="24"/>
          <w:szCs w:val="24"/>
        </w:rPr>
      </w:r>
    </w:p>
    <w:p>
      <w:pPr>
        <w:pStyle w:val="Normal1"/>
        <w:tabs>
          <w:tab w:val="left" w:pos="0" w:leader="none"/>
        </w:tabs>
        <w:spacing w:lineRule="auto" w:line="216" w:before="0" w:after="0"/>
        <w:ind w:start="-720" w:end="-806" w:firstLine="90"/>
        <w:rPr>
          <w:rFonts w:ascii="Times New Roman" w:hAnsi="Times New Roman"/>
          <w:sz w:val="24"/>
          <w:szCs w:val="24"/>
        </w:rPr>
      </w:pPr>
      <w:r>
        <w:rPr>
          <w:rFonts w:ascii="Times New Roman" w:hAnsi="Times New Roman"/>
          <w:sz w:val="24"/>
          <w:szCs w:val="24"/>
        </w:rPr>
      </w:r>
    </w:p>
    <w:tbl>
      <w:tblPr>
        <w:tblW w:w="10170" w:type="dxa"/>
        <w:jc w:val="start"/>
        <w:tblInd w:w="-414"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top w:w="0" w:type="dxa"/>
          <w:start w:w="103" w:type="dxa"/>
          <w:bottom w:w="0" w:type="dxa"/>
          <w:end w:w="108" w:type="dxa"/>
        </w:tblCellMar>
      </w:tblPr>
      <w:tblGrid>
        <w:gridCol w:w="1890"/>
        <w:gridCol w:w="2250"/>
        <w:gridCol w:w="6030"/>
      </w:tblGrid>
      <w:tr>
        <w:trPr/>
        <w:tc>
          <w:tcPr>
            <w:tcW w:w="18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B6DDE8" w:val="clear"/>
            <w:tcMar>
              <w:start w:w="103" w:type="dxa"/>
            </w:tcMar>
          </w:tcPr>
          <w:p>
            <w:pPr>
              <w:pStyle w:val="Normal1"/>
              <w:tabs>
                <w:tab w:val="left" w:pos="-720" w:leader="none"/>
              </w:tabs>
              <w:spacing w:lineRule="auto" w:line="216" w:before="120" w:after="0"/>
              <w:ind w:end="-180" w:hanging="0"/>
              <w:jc w:val="center"/>
              <w:rPr>
                <w:rFonts w:ascii="Times New Roman" w:hAnsi="Times New Roman"/>
                <w:sz w:val="24"/>
                <w:szCs w:val="24"/>
              </w:rPr>
            </w:pPr>
            <w:r>
              <w:rPr>
                <w:rFonts w:ascii="Times New Roman" w:hAnsi="Times New Roman"/>
                <w:sz w:val="24"/>
                <w:szCs w:val="24"/>
              </w:rPr>
              <w:t>Check all that apply</w:t>
            </w:r>
          </w:p>
        </w:tc>
        <w:tc>
          <w:tcPr>
            <w:tcW w:w="225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B6DDE8" w:val="clear"/>
            <w:tcMar>
              <w:start w:w="103" w:type="dxa"/>
            </w:tcMar>
          </w:tcPr>
          <w:p>
            <w:pPr>
              <w:pStyle w:val="Normal1"/>
              <w:tabs>
                <w:tab w:val="left" w:pos="-720" w:leader="none"/>
              </w:tabs>
              <w:spacing w:lineRule="auto" w:line="216" w:before="120" w:after="0"/>
              <w:ind w:end="-180" w:hanging="0"/>
              <w:jc w:val="center"/>
              <w:rPr>
                <w:rFonts w:ascii="Times New Roman" w:hAnsi="Times New Roman"/>
                <w:sz w:val="24"/>
                <w:szCs w:val="24"/>
              </w:rPr>
            </w:pPr>
            <w:r>
              <w:rPr>
                <w:rFonts w:ascii="Times New Roman" w:hAnsi="Times New Roman"/>
                <w:sz w:val="24"/>
                <w:szCs w:val="24"/>
              </w:rPr>
              <w:t>Category</w:t>
            </w:r>
          </w:p>
        </w:tc>
        <w:tc>
          <w:tcPr>
            <w:tcW w:w="603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B6DDE8" w:val="clear"/>
            <w:tcMar>
              <w:start w:w="103" w:type="dxa"/>
            </w:tcMar>
          </w:tcPr>
          <w:p>
            <w:pPr>
              <w:pStyle w:val="Normal1"/>
              <w:tabs>
                <w:tab w:val="left" w:pos="-594" w:leader="none"/>
              </w:tabs>
              <w:spacing w:lineRule="auto" w:line="216" w:before="120" w:after="0"/>
              <w:ind w:start="-126" w:end="-180" w:firstLine="126"/>
              <w:jc w:val="center"/>
              <w:rPr>
                <w:rFonts w:ascii="Times New Roman" w:hAnsi="Times New Roman"/>
                <w:sz w:val="24"/>
                <w:szCs w:val="24"/>
              </w:rPr>
            </w:pPr>
            <w:r>
              <w:rPr>
                <w:rFonts w:ascii="Times New Roman" w:hAnsi="Times New Roman"/>
                <w:sz w:val="24"/>
                <w:szCs w:val="24"/>
              </w:rPr>
              <w:t>Description</w:t>
            </w:r>
          </w:p>
        </w:tc>
      </w:tr>
      <w:tr>
        <w:trPr/>
        <w:tc>
          <w:tcPr>
            <w:tcW w:w="18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612" w:leader="none"/>
                <w:tab w:val="left" w:pos="1440" w:leader="none"/>
              </w:tabs>
              <w:spacing w:lineRule="auto" w:line="216" w:before="120" w:after="0"/>
              <w:ind w:start="-108" w:end="-180" w:firstLine="108"/>
              <w:rPr>
                <w:rFonts w:ascii="Times New Roman" w:hAnsi="Times New Roman"/>
                <w:sz w:val="24"/>
                <w:szCs w:val="24"/>
              </w:rPr>
            </w:pPr>
            <w:r>
              <w:rPr>
                <w:rFonts w:ascii="Times New Roman" w:hAnsi="Times New Roman"/>
                <w:sz w:val="24"/>
                <w:szCs w:val="24"/>
              </w:rPr>
            </w:r>
          </w:p>
        </w:tc>
        <w:tc>
          <w:tcPr>
            <w:tcW w:w="225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612" w:leader="none"/>
                <w:tab w:val="left" w:pos="1440" w:leader="none"/>
              </w:tabs>
              <w:spacing w:lineRule="auto" w:line="216" w:before="120" w:after="0"/>
              <w:ind w:start="-108" w:end="-180" w:firstLine="108"/>
              <w:rPr>
                <w:rFonts w:ascii="Times New Roman" w:hAnsi="Times New Roman"/>
                <w:sz w:val="24"/>
                <w:szCs w:val="24"/>
              </w:rPr>
            </w:pPr>
            <w:r>
              <w:rPr>
                <w:rFonts w:ascii="Times New Roman" w:hAnsi="Times New Roman"/>
                <w:sz w:val="24"/>
                <w:szCs w:val="24"/>
              </w:rPr>
              <w:t>Salary</w:t>
            </w:r>
          </w:p>
        </w:tc>
        <w:tc>
          <w:tcPr>
            <w:tcW w:w="603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720" w:leader="none"/>
              </w:tabs>
              <w:spacing w:lineRule="auto" w:line="216" w:before="120" w:after="0"/>
              <w:ind w:end="-806" w:hanging="0"/>
              <w:rPr>
                <w:rFonts w:ascii="Times New Roman" w:hAnsi="Times New Roman"/>
                <w:sz w:val="24"/>
                <w:szCs w:val="24"/>
              </w:rPr>
            </w:pPr>
            <w:r>
              <w:rPr>
                <w:rFonts w:ascii="Times New Roman" w:hAnsi="Times New Roman"/>
                <w:sz w:val="24"/>
                <w:szCs w:val="24"/>
              </w:rPr>
            </w:r>
          </w:p>
        </w:tc>
      </w:tr>
      <w:tr>
        <w:trPr/>
        <w:tc>
          <w:tcPr>
            <w:tcW w:w="18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720" w:leader="none"/>
              </w:tabs>
              <w:spacing w:lineRule="auto" w:line="216" w:before="120" w:after="0"/>
              <w:ind w:end="-180" w:hanging="0"/>
              <w:rPr>
                <w:rFonts w:ascii="Times New Roman" w:hAnsi="Times New Roman"/>
                <w:sz w:val="24"/>
                <w:szCs w:val="24"/>
              </w:rPr>
            </w:pPr>
            <w:r>
              <w:rPr>
                <w:rFonts w:ascii="Times New Roman" w:hAnsi="Times New Roman"/>
                <w:sz w:val="24"/>
                <w:szCs w:val="24"/>
              </w:rPr>
            </w:r>
          </w:p>
        </w:tc>
        <w:tc>
          <w:tcPr>
            <w:tcW w:w="225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720" w:leader="none"/>
              </w:tabs>
              <w:spacing w:lineRule="auto" w:line="216" w:before="120" w:after="0"/>
              <w:ind w:end="-180" w:hanging="0"/>
              <w:rPr>
                <w:rFonts w:ascii="Times New Roman" w:hAnsi="Times New Roman"/>
                <w:sz w:val="24"/>
                <w:szCs w:val="24"/>
              </w:rPr>
            </w:pPr>
            <w:r>
              <w:rPr>
                <w:rFonts w:ascii="Times New Roman" w:hAnsi="Times New Roman"/>
                <w:sz w:val="24"/>
                <w:szCs w:val="24"/>
              </w:rPr>
              <w:t>Royalty</w:t>
            </w:r>
          </w:p>
        </w:tc>
        <w:tc>
          <w:tcPr>
            <w:tcW w:w="603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720" w:leader="none"/>
              </w:tabs>
              <w:spacing w:lineRule="auto" w:line="216" w:before="120" w:after="0"/>
              <w:ind w:end="-806" w:hanging="0"/>
              <w:rPr>
                <w:rFonts w:ascii="Times New Roman" w:hAnsi="Times New Roman"/>
                <w:sz w:val="24"/>
                <w:szCs w:val="24"/>
              </w:rPr>
            </w:pPr>
            <w:r>
              <w:rPr>
                <w:rFonts w:ascii="Times New Roman" w:hAnsi="Times New Roman"/>
                <w:sz w:val="24"/>
                <w:szCs w:val="24"/>
              </w:rPr>
            </w:r>
          </w:p>
        </w:tc>
      </w:tr>
      <w:tr>
        <w:trPr/>
        <w:tc>
          <w:tcPr>
            <w:tcW w:w="18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720" w:leader="none"/>
              </w:tabs>
              <w:spacing w:lineRule="auto" w:line="216" w:before="120" w:after="0"/>
              <w:ind w:end="-180" w:hanging="0"/>
              <w:rPr>
                <w:rFonts w:ascii="Times New Roman" w:hAnsi="Times New Roman"/>
                <w:sz w:val="24"/>
                <w:szCs w:val="24"/>
              </w:rPr>
            </w:pPr>
            <w:r>
              <w:rPr>
                <w:rFonts w:ascii="Times New Roman" w:hAnsi="Times New Roman"/>
                <w:sz w:val="24"/>
                <w:szCs w:val="24"/>
              </w:rPr>
            </w:r>
          </w:p>
        </w:tc>
        <w:tc>
          <w:tcPr>
            <w:tcW w:w="225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720" w:leader="none"/>
              </w:tabs>
              <w:spacing w:lineRule="auto" w:line="216" w:before="120" w:after="0"/>
              <w:ind w:end="-180" w:hanging="0"/>
              <w:rPr>
                <w:rFonts w:ascii="Times New Roman" w:hAnsi="Times New Roman"/>
                <w:sz w:val="24"/>
                <w:szCs w:val="24"/>
              </w:rPr>
            </w:pPr>
            <w:r>
              <w:rPr>
                <w:rFonts w:ascii="Times New Roman" w:hAnsi="Times New Roman"/>
                <w:sz w:val="24"/>
                <w:szCs w:val="24"/>
              </w:rPr>
              <w:t>Stock</w:t>
            </w:r>
          </w:p>
        </w:tc>
        <w:tc>
          <w:tcPr>
            <w:tcW w:w="603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720" w:leader="none"/>
              </w:tabs>
              <w:spacing w:lineRule="auto" w:line="216" w:before="120" w:after="0"/>
              <w:ind w:end="-806" w:hanging="0"/>
              <w:rPr>
                <w:rFonts w:ascii="Times New Roman" w:hAnsi="Times New Roman"/>
                <w:sz w:val="24"/>
                <w:szCs w:val="24"/>
              </w:rPr>
            </w:pPr>
            <w:r>
              <w:rPr>
                <w:rFonts w:ascii="Times New Roman" w:hAnsi="Times New Roman"/>
                <w:sz w:val="24"/>
                <w:szCs w:val="24"/>
              </w:rPr>
            </w:r>
          </w:p>
        </w:tc>
      </w:tr>
      <w:tr>
        <w:trPr/>
        <w:tc>
          <w:tcPr>
            <w:tcW w:w="18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720" w:leader="none"/>
              </w:tabs>
              <w:spacing w:lineRule="auto" w:line="216" w:before="120" w:after="0"/>
              <w:ind w:end="-180" w:hanging="0"/>
              <w:rPr>
                <w:rFonts w:ascii="Times New Roman" w:hAnsi="Times New Roman"/>
                <w:sz w:val="24"/>
                <w:szCs w:val="24"/>
              </w:rPr>
            </w:pPr>
            <w:r>
              <w:rPr>
                <w:rFonts w:ascii="Times New Roman" w:hAnsi="Times New Roman"/>
                <w:sz w:val="24"/>
                <w:szCs w:val="24"/>
              </w:rPr>
            </w:r>
          </w:p>
        </w:tc>
        <w:tc>
          <w:tcPr>
            <w:tcW w:w="225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720" w:leader="none"/>
              </w:tabs>
              <w:spacing w:lineRule="auto" w:line="216" w:before="120" w:after="0"/>
              <w:ind w:end="-180" w:hanging="0"/>
              <w:rPr>
                <w:rFonts w:ascii="Times New Roman" w:hAnsi="Times New Roman"/>
                <w:sz w:val="24"/>
                <w:szCs w:val="24"/>
              </w:rPr>
            </w:pPr>
            <w:r>
              <w:rPr>
                <w:rFonts w:ascii="Times New Roman" w:hAnsi="Times New Roman"/>
                <w:sz w:val="24"/>
                <w:szCs w:val="24"/>
              </w:rPr>
              <w:t>Speakers Bureau</w:t>
            </w:r>
          </w:p>
        </w:tc>
        <w:tc>
          <w:tcPr>
            <w:tcW w:w="603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720" w:leader="none"/>
              </w:tabs>
              <w:spacing w:lineRule="auto" w:line="216" w:before="120" w:after="0"/>
              <w:ind w:end="-806" w:hanging="0"/>
              <w:rPr>
                <w:rFonts w:ascii="Times New Roman" w:hAnsi="Times New Roman"/>
                <w:sz w:val="24"/>
                <w:szCs w:val="24"/>
              </w:rPr>
            </w:pPr>
            <w:r>
              <w:rPr>
                <w:rFonts w:ascii="Times New Roman" w:hAnsi="Times New Roman"/>
                <w:sz w:val="24"/>
                <w:szCs w:val="24"/>
              </w:rPr>
            </w:r>
          </w:p>
        </w:tc>
      </w:tr>
      <w:tr>
        <w:trPr/>
        <w:tc>
          <w:tcPr>
            <w:tcW w:w="18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720" w:leader="none"/>
              </w:tabs>
              <w:spacing w:lineRule="auto" w:line="216" w:before="120" w:after="0"/>
              <w:ind w:end="-180" w:hanging="0"/>
              <w:rPr>
                <w:rFonts w:ascii="Times New Roman" w:hAnsi="Times New Roman"/>
                <w:sz w:val="24"/>
                <w:szCs w:val="24"/>
              </w:rPr>
            </w:pPr>
            <w:r>
              <w:rPr>
                <w:rFonts w:ascii="Times New Roman" w:hAnsi="Times New Roman"/>
                <w:sz w:val="24"/>
                <w:szCs w:val="24"/>
              </w:rPr>
            </w:r>
          </w:p>
        </w:tc>
        <w:tc>
          <w:tcPr>
            <w:tcW w:w="225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720" w:leader="none"/>
              </w:tabs>
              <w:spacing w:lineRule="auto" w:line="216" w:before="120" w:after="0"/>
              <w:ind w:end="-180" w:hanging="0"/>
              <w:rPr>
                <w:rFonts w:ascii="Times New Roman" w:hAnsi="Times New Roman"/>
                <w:sz w:val="24"/>
                <w:szCs w:val="24"/>
              </w:rPr>
            </w:pPr>
            <w:r>
              <w:rPr>
                <w:rFonts w:ascii="Times New Roman" w:hAnsi="Times New Roman"/>
                <w:sz w:val="24"/>
                <w:szCs w:val="24"/>
              </w:rPr>
              <w:t>Consultant</w:t>
            </w:r>
          </w:p>
        </w:tc>
        <w:tc>
          <w:tcPr>
            <w:tcW w:w="603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720" w:leader="none"/>
              </w:tabs>
              <w:spacing w:lineRule="auto" w:line="216" w:before="120" w:after="0"/>
              <w:ind w:end="-806" w:hanging="0"/>
              <w:rPr>
                <w:rFonts w:ascii="Times New Roman" w:hAnsi="Times New Roman"/>
                <w:sz w:val="24"/>
                <w:szCs w:val="24"/>
              </w:rPr>
            </w:pPr>
            <w:r>
              <w:rPr>
                <w:rFonts w:ascii="Times New Roman" w:hAnsi="Times New Roman"/>
                <w:sz w:val="24"/>
                <w:szCs w:val="24"/>
              </w:rPr>
            </w:r>
          </w:p>
        </w:tc>
      </w:tr>
      <w:tr>
        <w:trPr/>
        <w:tc>
          <w:tcPr>
            <w:tcW w:w="189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720" w:leader="none"/>
              </w:tabs>
              <w:spacing w:lineRule="auto" w:line="216" w:before="120" w:after="0"/>
              <w:ind w:end="-180" w:hanging="0"/>
              <w:rPr>
                <w:rFonts w:ascii="Times New Roman" w:hAnsi="Times New Roman"/>
                <w:sz w:val="24"/>
                <w:szCs w:val="24"/>
              </w:rPr>
            </w:pPr>
            <w:r>
              <w:rPr>
                <w:rFonts w:ascii="Times New Roman" w:hAnsi="Times New Roman"/>
                <w:sz w:val="24"/>
                <w:szCs w:val="24"/>
              </w:rPr>
            </w:r>
          </w:p>
        </w:tc>
        <w:tc>
          <w:tcPr>
            <w:tcW w:w="225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720" w:leader="none"/>
              </w:tabs>
              <w:spacing w:lineRule="auto" w:line="216" w:before="120" w:after="0"/>
              <w:ind w:end="-180" w:hanging="0"/>
              <w:rPr>
                <w:rFonts w:ascii="Times New Roman" w:hAnsi="Times New Roman"/>
                <w:sz w:val="24"/>
                <w:szCs w:val="24"/>
              </w:rPr>
            </w:pPr>
            <w:r>
              <w:rPr>
                <w:rFonts w:ascii="Times New Roman" w:hAnsi="Times New Roman"/>
                <w:sz w:val="24"/>
                <w:szCs w:val="24"/>
              </w:rPr>
              <w:t>Other</w:t>
            </w:r>
          </w:p>
        </w:tc>
        <w:tc>
          <w:tcPr>
            <w:tcW w:w="603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1"/>
              <w:tabs>
                <w:tab w:val="left" w:pos="-720" w:leader="none"/>
              </w:tabs>
              <w:spacing w:lineRule="auto" w:line="216" w:before="120" w:after="0"/>
              <w:ind w:end="-806" w:hanging="0"/>
              <w:rPr>
                <w:rFonts w:ascii="Times New Roman" w:hAnsi="Times New Roman"/>
                <w:sz w:val="24"/>
                <w:szCs w:val="24"/>
              </w:rPr>
            </w:pPr>
            <w:r>
              <w:rPr>
                <w:rFonts w:ascii="Times New Roman" w:hAnsi="Times New Roman"/>
                <w:sz w:val="24"/>
                <w:szCs w:val="24"/>
              </w:rPr>
            </w:r>
          </w:p>
        </w:tc>
      </w:tr>
    </w:tbl>
    <w:p>
      <w:pPr>
        <w:pStyle w:val="Normal1"/>
        <w:tabs>
          <w:tab w:val="left" w:pos="0" w:leader="none"/>
        </w:tabs>
        <w:spacing w:lineRule="auto" w:line="216" w:before="0" w:after="0"/>
        <w:ind w:start="-360" w:end="-162" w:hanging="270"/>
        <w:rPr>
          <w:rFonts w:ascii="Times New Roman" w:hAnsi="Times New Roman"/>
          <w:sz w:val="24"/>
          <w:szCs w:val="24"/>
        </w:rPr>
      </w:pPr>
      <w:r>
        <w:rPr>
          <w:rFonts w:ascii="Times New Roman" w:hAnsi="Times New Roman"/>
          <w:sz w:val="24"/>
          <w:szCs w:val="24"/>
        </w:rPr>
      </w:r>
    </w:p>
    <w:p>
      <w:pPr>
        <w:pStyle w:val="Normal1"/>
        <w:tabs>
          <w:tab w:val="left" w:pos="0" w:leader="none"/>
        </w:tabs>
        <w:spacing w:lineRule="auto" w:line="216" w:before="0" w:after="0"/>
        <w:ind w:start="-360" w:end="-162" w:hanging="270"/>
        <w:rPr>
          <w:rFonts w:ascii="Times New Roman" w:hAnsi="Times New Roman"/>
          <w:sz w:val="24"/>
          <w:szCs w:val="24"/>
        </w:rPr>
      </w:pPr>
      <w:r>
        <w:rPr>
          <w:rFonts w:ascii="Times New Roman" w:hAnsi="Times New Roman"/>
          <w:sz w:val="24"/>
          <w:szCs w:val="24"/>
        </w:rPr>
        <w:t>* *All conflicts of interest, including potential ones, must be resolved prior to the planning,    implementation, or evaluation of the continuing nursing education activity.</w:t>
      </w:r>
    </w:p>
    <w:p>
      <w:pPr>
        <w:pStyle w:val="Normal1"/>
        <w:tabs>
          <w:tab w:val="left" w:pos="0" w:leader="none"/>
        </w:tabs>
        <w:spacing w:lineRule="auto" w:line="216" w:before="0" w:after="0"/>
        <w:ind w:start="-720" w:end="-810" w:hanging="0"/>
        <w:rPr>
          <w:rFonts w:ascii="Times New Roman" w:hAnsi="Times New Roman"/>
          <w:sz w:val="20"/>
          <w:szCs w:val="24"/>
        </w:rPr>
      </w:pPr>
      <w:r>
        <w:rPr>
          <w:rFonts w:ascii="Times New Roman" w:hAnsi="Times New Roman"/>
          <w:sz w:val="20"/>
          <w:szCs w:val="24"/>
        </w:rPr>
      </w:r>
    </w:p>
    <w:p>
      <w:pPr>
        <w:pStyle w:val="Normal1"/>
        <w:tabs>
          <w:tab w:val="left" w:pos="0" w:leader="none"/>
        </w:tabs>
        <w:spacing w:lineRule="auto" w:line="216" w:before="0" w:after="0"/>
        <w:ind w:start="-720" w:end="-810" w:hanging="0"/>
        <w:rPr>
          <w:rFonts w:ascii="Times New Roman" w:hAnsi="Times New Roman"/>
          <w:sz w:val="20"/>
          <w:szCs w:val="24"/>
        </w:rPr>
      </w:pPr>
      <w:r>
        <w:rPr>
          <w:rFonts w:ascii="Times New Roman" w:hAnsi="Times New Roman"/>
          <w:sz w:val="20"/>
          <w:szCs w:val="24"/>
        </w:rPr>
      </w:r>
    </w:p>
    <w:p>
      <w:pPr>
        <w:pStyle w:val="Normal1"/>
        <w:tabs>
          <w:tab w:val="left" w:pos="0" w:leader="none"/>
        </w:tabs>
        <w:spacing w:lineRule="auto" w:line="216" w:before="0" w:after="0"/>
        <w:ind w:start="-720" w:end="-810" w:hanging="0"/>
        <w:rPr>
          <w:rFonts w:ascii="Times New Roman" w:hAnsi="Times New Roman"/>
          <w:sz w:val="20"/>
          <w:szCs w:val="24"/>
        </w:rPr>
      </w:pPr>
      <w:r>
        <w:rPr>
          <w:rFonts w:ascii="Times New Roman" w:hAnsi="Times New Roman"/>
          <w:sz w:val="20"/>
          <w:szCs w:val="24"/>
        </w:rPr>
      </w:r>
    </w:p>
    <w:p>
      <w:pPr>
        <w:pStyle w:val="Normal1"/>
        <w:shd w:fill="B6DDE8" w:val="clear"/>
        <w:tabs>
          <w:tab w:val="left" w:pos="0" w:leader="none"/>
        </w:tabs>
        <w:spacing w:lineRule="auto" w:line="216" w:before="0" w:after="0"/>
        <w:ind w:start="-180" w:end="-252" w:hanging="540"/>
        <w:rPr/>
      </w:pPr>
      <w:r>
        <w:rPr>
          <w:rStyle w:val="DefaultParagraphFont"/>
          <w:rFonts w:ascii="Times New Roman" w:hAnsi="Times New Roman"/>
          <w:b/>
          <w:sz w:val="28"/>
          <w:szCs w:val="28"/>
        </w:rPr>
        <w:t>Section 3:  Statement of Understanding</w:t>
      </w:r>
    </w:p>
    <w:p>
      <w:pPr>
        <w:pStyle w:val="Normal1"/>
        <w:autoSpaceDE w:val="false"/>
        <w:spacing w:lineRule="auto" w:line="240" w:before="120" w:after="120"/>
        <w:ind w:start="-720" w:hanging="0"/>
        <w:rPr>
          <w:rFonts w:ascii="Times New Roman" w:hAnsi="Times New Roman"/>
          <w:sz w:val="24"/>
          <w:szCs w:val="24"/>
        </w:rPr>
      </w:pPr>
      <w:r>
        <w:rPr>
          <w:rFonts w:ascii="Times New Roman" w:hAnsi="Times New Roman"/>
          <w:sz w:val="24"/>
          <w:szCs w:val="24"/>
        </w:rPr>
        <w:t>Completion of the line below serves as the electronic signature of the individual completing this Biographical/Conflict of Interest Form and attests to the accuracy of the information given above.</w:t>
      </w:r>
    </w:p>
    <w:p>
      <w:pPr>
        <w:pStyle w:val="Normal1"/>
        <w:autoSpaceDE w:val="false"/>
        <w:spacing w:lineRule="auto" w:line="240" w:before="0" w:after="0"/>
        <w:rPr>
          <w:rFonts w:ascii="Times New Roman" w:hAnsi="Times New Roman"/>
          <w:b/>
          <w:b/>
          <w:bCs/>
          <w:sz w:val="16"/>
          <w:szCs w:val="16"/>
        </w:rPr>
      </w:pPr>
      <w:r>
        <w:rPr>
          <w:rFonts w:ascii="Times New Roman" w:hAnsi="Times New Roman"/>
          <w:b/>
          <w:bCs/>
          <w:sz w:val="16"/>
          <w:szCs w:val="16"/>
        </w:rPr>
      </w:r>
    </w:p>
    <w:p>
      <w:pPr>
        <w:pStyle w:val="Normal1"/>
        <w:autoSpaceDE w:val="false"/>
        <w:spacing w:lineRule="auto" w:line="240" w:before="0" w:after="0"/>
        <w:ind w:hanging="720"/>
        <w:rPr/>
      </w:pPr>
      <w:r>
        <w:rPr>
          <w:rStyle w:val="DefaultParagraphFont"/>
          <w:rFonts w:ascii="Times New Roman" w:hAnsi="Times New Roman"/>
          <w:b/>
          <w:bCs/>
          <w:sz w:val="24"/>
          <w:szCs w:val="24"/>
        </w:rPr>
        <w:t xml:space="preserve">                         </w:t>
      </w:r>
    </w:p>
    <w:p>
      <w:pPr>
        <w:pStyle w:val="Normal1"/>
        <w:autoSpaceDE w:val="false"/>
        <w:spacing w:lineRule="auto" w:line="240" w:before="0" w:after="0"/>
        <w:rPr>
          <w:rFonts w:ascii="Times New Roman" w:hAnsi="Times New Roman"/>
          <w:b/>
          <w:b/>
          <w:bCs/>
          <w:sz w:val="16"/>
          <w:szCs w:val="16"/>
        </w:rPr>
      </w:pPr>
      <w:r>
        <w:rPr>
          <w:rFonts w:ascii="Times New Roman" w:hAnsi="Times New Roman"/>
          <w:b/>
          <w:bCs/>
          <w:sz w:val="16"/>
          <w:szCs w:val="16"/>
        </w:rPr>
      </w:r>
    </w:p>
    <w:p>
      <w:pPr>
        <w:pStyle w:val="Normal1"/>
        <w:autoSpaceDE w:val="false"/>
        <w:spacing w:lineRule="auto" w:line="240" w:before="0" w:after="0"/>
        <w:rPr>
          <w:rFonts w:ascii="Times New Roman" w:hAnsi="Times New Roman"/>
          <w:b/>
          <w:b/>
          <w:bCs/>
          <w:sz w:val="16"/>
          <w:szCs w:val="16"/>
        </w:rPr>
      </w:pPr>
      <w:r>
        <w:rPr>
          <w:rFonts w:ascii="Times New Roman" w:hAnsi="Times New Roman"/>
          <w:b/>
          <w:bCs/>
          <w:sz w:val="16"/>
          <w:szCs w:val="16"/>
        </w:rPr>
      </w:r>
    </w:p>
    <w:p>
      <w:pPr>
        <w:pStyle w:val="Normal1"/>
        <w:autoSpaceDE w:val="false"/>
        <w:spacing w:lineRule="auto" w:line="240" w:before="0" w:after="0"/>
        <w:ind w:start="-720" w:hanging="0"/>
        <w:rPr>
          <w:rFonts w:ascii="Times New Roman" w:hAnsi="Times New Roman"/>
          <w:b/>
          <w:b/>
          <w:bCs/>
          <w:sz w:val="24"/>
          <w:szCs w:val="24"/>
        </w:rPr>
      </w:pPr>
      <w:r>
        <w:rPr>
          <w:rFonts w:ascii="Times New Roman" w:hAnsi="Times New Roman"/>
          <w:b/>
          <w:bCs/>
          <w:sz w:val="24"/>
          <w:szCs w:val="24"/>
        </w:rPr>
        <w:t>________________________________________________________</w:t>
        <w:tab/>
        <w:t>______________________</w:t>
      </w:r>
    </w:p>
    <w:p>
      <w:pPr>
        <w:pStyle w:val="BodyText3"/>
        <w:tabs>
          <w:tab w:val="left" w:pos="990" w:leader="none"/>
          <w:tab w:val="left" w:pos="1440" w:leader="none"/>
        </w:tabs>
        <w:spacing w:lineRule="auto" w:line="240" w:before="0" w:after="360"/>
        <w:ind w:start="-720" w:hanging="0"/>
        <w:rPr/>
      </w:pPr>
      <w:r>
        <w:rPr>
          <w:rStyle w:val="DefaultParagraphFont"/>
          <w:rFonts w:ascii="Times New Roman" w:hAnsi="Times New Roman"/>
          <w:b/>
          <w:bCs/>
          <w:sz w:val="24"/>
          <w:szCs w:val="24"/>
        </w:rPr>
        <w:t xml:space="preserve">Typed or Electronic Signature: Name and Credentials (Required) </w:t>
        <w:tab/>
        <w:t>Date</w:t>
      </w:r>
    </w:p>
    <w:p>
      <w:pPr>
        <w:pStyle w:val="BodyText3"/>
        <w:tabs>
          <w:tab w:val="left" w:pos="457" w:leader="none"/>
          <w:tab w:val="left" w:pos="907" w:leader="none"/>
        </w:tabs>
        <w:spacing w:lineRule="auto" w:line="240" w:before="0" w:after="0"/>
        <w:ind w:start="-187" w:hanging="0"/>
        <w:rPr>
          <w:rFonts w:ascii="Times New Roman" w:hAnsi="Times New Roman"/>
          <w:u w:val="single"/>
        </w:rPr>
      </w:pPr>
      <w:r>
        <w:rPr>
          <w:rFonts w:ascii="Times New Roman" w:hAnsi="Times New Roman"/>
          <w:u w:val="single"/>
        </w:rPr>
      </w:r>
    </w:p>
    <w:p>
      <w:pPr>
        <w:pStyle w:val="Normal1"/>
        <w:shd w:fill="B6DDE8" w:val="clear"/>
        <w:tabs>
          <w:tab w:val="left" w:pos="0" w:leader="none"/>
        </w:tabs>
        <w:spacing w:lineRule="auto" w:line="216" w:before="0" w:after="0"/>
        <w:ind w:start="-180" w:end="-252" w:hanging="540"/>
        <w:rPr/>
      </w:pPr>
      <w:r>
        <w:rPr>
          <w:rStyle w:val="DefaultParagraphFont"/>
          <w:rFonts w:ascii="Times New Roman" w:hAnsi="Times New Roman"/>
          <w:b/>
          <w:sz w:val="28"/>
          <w:szCs w:val="28"/>
        </w:rPr>
        <w:t xml:space="preserve">Section 4:  Conflict Resolution </w:t>
      </w:r>
      <w:r>
        <w:rPr>
          <w:rStyle w:val="DefaultParagraphFont"/>
          <w:rFonts w:ascii="Times New Roman" w:hAnsi="Times New Roman"/>
          <w:b/>
          <w:sz w:val="24"/>
          <w:szCs w:val="24"/>
        </w:rPr>
        <w:t>(to be completed by Nurse Planner)</w:t>
      </w:r>
    </w:p>
    <w:p>
      <w:pPr>
        <w:pStyle w:val="Normal1"/>
        <w:tabs>
          <w:tab w:val="left" w:pos="0" w:leader="none"/>
        </w:tabs>
        <w:spacing w:lineRule="auto" w:line="216" w:before="0" w:after="0"/>
        <w:ind w:start="-180" w:end="-810" w:hanging="0"/>
        <w:rPr>
          <w:rFonts w:ascii="Times New Roman" w:hAnsi="Times New Roman"/>
          <w:sz w:val="20"/>
          <w:szCs w:val="20"/>
        </w:rPr>
      </w:pPr>
      <w:r>
        <w:rPr>
          <w:rFonts w:ascii="Times New Roman" w:hAnsi="Times New Roman"/>
          <w:sz w:val="20"/>
          <w:szCs w:val="20"/>
        </w:rPr>
      </w:r>
    </w:p>
    <w:p>
      <w:pPr>
        <w:pStyle w:val="Normal1"/>
        <w:autoSpaceDE w:val="false"/>
        <w:spacing w:lineRule="auto" w:line="240" w:before="0" w:after="0"/>
        <w:ind w:start="-720" w:hanging="0"/>
        <w:rPr>
          <w:rFonts w:ascii="Times New Roman" w:hAnsi="Times New Roman"/>
          <w:b/>
          <w:b/>
          <w:bCs/>
          <w:sz w:val="24"/>
          <w:szCs w:val="24"/>
        </w:rPr>
      </w:pPr>
      <w:r>
        <w:rPr>
          <w:rFonts w:ascii="Times New Roman" w:hAnsi="Times New Roman"/>
          <w:b/>
          <w:bCs/>
          <w:sz w:val="24"/>
          <w:szCs w:val="24"/>
        </w:rPr>
        <w:t>Or document separately</w:t>
      </w:r>
    </w:p>
    <w:p>
      <w:pPr>
        <w:pStyle w:val="Normal1"/>
        <w:numPr>
          <w:ilvl w:val="0"/>
          <w:numId w:val="3"/>
        </w:numPr>
        <w:tabs>
          <w:tab w:val="left" w:pos="8" w:leader="none"/>
        </w:tabs>
        <w:spacing w:lineRule="auto" w:line="216" w:before="0" w:after="0"/>
        <w:ind w:start="-188" w:end="-806" w:hanging="446"/>
        <w:rPr>
          <w:rFonts w:ascii="Times New Roman" w:hAnsi="Times New Roman"/>
          <w:sz w:val="24"/>
          <w:szCs w:val="24"/>
        </w:rPr>
      </w:pPr>
      <w:r>
        <w:rPr>
          <w:rFonts w:ascii="Times New Roman" w:hAnsi="Times New Roman"/>
          <w:sz w:val="24"/>
          <w:szCs w:val="24"/>
        </w:rPr>
        <w:t xml:space="preserve">Procedures used to resolve conflict of interest or potential bias if applicable for this activity: </w:t>
      </w:r>
    </w:p>
    <w:p>
      <w:pPr>
        <w:pStyle w:val="Normal1"/>
        <w:tabs>
          <w:tab w:val="left" w:pos="7" w:leader="none"/>
        </w:tabs>
        <w:spacing w:lineRule="auto" w:line="240" w:before="0" w:after="0"/>
        <w:ind w:start="-187" w:end="-806" w:hanging="0"/>
        <w:rPr>
          <w:rFonts w:ascii="Times New Roman" w:hAnsi="Times New Roman"/>
          <w:u w:val="single"/>
        </w:rPr>
      </w:pPr>
      <w:r>
        <w:rPr>
          <w:rFonts w:ascii="Times New Roman" w:hAnsi="Times New Roman"/>
          <w:u w:val="single"/>
        </w:rPr>
      </w:r>
    </w:p>
    <w:p>
      <w:pPr>
        <w:pStyle w:val="Normal1"/>
        <w:tabs>
          <w:tab w:val="left" w:pos="637" w:leader="none"/>
        </w:tabs>
        <w:spacing w:lineRule="auto" w:line="240" w:before="0" w:after="0"/>
        <w:ind w:start="-187" w:end="-806" w:hanging="0"/>
        <w:rPr/>
      </w:pPr>
      <w:r>
        <w:rPr>
          <w:rStyle w:val="DefaultParagraphFont"/>
          <w:rFonts w:ascii="Times New Roman" w:hAnsi="Times New Roman"/>
          <w:u w:val="single"/>
        </w:rPr>
        <w:t>    </w:t>
      </w:r>
      <w:r>
        <w:rPr>
          <w:rStyle w:val="DefaultParagraphFont"/>
          <w:rFonts w:ascii="Times New Roman" w:hAnsi="Times New Roman"/>
        </w:rPr>
        <w:t xml:space="preserve">   </w:t>
      </w:r>
      <w:r>
        <w:rPr>
          <w:rStyle w:val="DefaultParagraphFont"/>
          <w:rFonts w:ascii="Times New Roman" w:hAnsi="Times New Roman"/>
        </w:rPr>
        <w:t>Not applicable since no conflict of interest.</w:t>
      </w:r>
    </w:p>
    <w:p>
      <w:pPr>
        <w:pStyle w:val="ListParagraph"/>
        <w:tabs>
          <w:tab w:val="left" w:pos="630" w:leader="none"/>
        </w:tabs>
        <w:ind w:start="-180" w:end="-810" w:hanging="0"/>
        <w:rPr/>
      </w:pPr>
      <w:r>
        <w:rPr>
          <w:rStyle w:val="DefaultParagraphFont"/>
          <w:sz w:val="22"/>
          <w:szCs w:val="22"/>
          <w:u w:val="single"/>
        </w:rPr>
        <w:t>    </w:t>
      </w:r>
      <w:r>
        <w:rPr>
          <w:rStyle w:val="DefaultParagraphFont"/>
          <w:sz w:val="22"/>
          <w:szCs w:val="22"/>
        </w:rPr>
        <w:t xml:space="preserve">   </w:t>
      </w:r>
      <w:r>
        <w:rPr>
          <w:rStyle w:val="DefaultParagraphFont"/>
          <w:sz w:val="22"/>
          <w:szCs w:val="22"/>
        </w:rPr>
        <w:t>Removed individual with conflict of interest from participating in all parts of the educational activity.</w:t>
      </w:r>
    </w:p>
    <w:p>
      <w:pPr>
        <w:pStyle w:val="BodyText3"/>
        <w:tabs>
          <w:tab w:val="left" w:pos="-90" w:leader="none"/>
          <w:tab w:val="left" w:pos="0" w:leader="none"/>
        </w:tabs>
        <w:spacing w:lineRule="auto" w:line="240" w:before="0" w:after="0"/>
        <w:ind w:start="450" w:hanging="630"/>
        <w:rPr/>
      </w:pPr>
      <w:r>
        <w:rPr>
          <w:rStyle w:val="DefaultParagraphFont"/>
          <w:rFonts w:ascii="Times New Roman" w:hAnsi="Times New Roman"/>
          <w:szCs w:val="22"/>
          <w:u w:val="single"/>
        </w:rPr>
        <w:t>    </w:t>
      </w:r>
      <w:r>
        <w:rPr>
          <w:rStyle w:val="DefaultParagraphFont"/>
          <w:rFonts w:ascii="Times New Roman" w:hAnsi="Times New Roman"/>
          <w:szCs w:val="22"/>
        </w:rPr>
        <w:t xml:space="preserve">   </w:t>
      </w:r>
      <w:r>
        <w:rPr>
          <w:rStyle w:val="DefaultParagraphFont"/>
          <w:rFonts w:ascii="Times New Roman" w:hAnsi="Times New Roman"/>
          <w:szCs w:val="22"/>
        </w:rPr>
        <w:t>Revised the role of the individual with conflict of interest so that the relationship is no longer    relevant to the educational activity.</w:t>
      </w:r>
    </w:p>
    <w:p>
      <w:pPr>
        <w:pStyle w:val="BodyText3"/>
        <w:tabs>
          <w:tab w:val="left" w:pos="630" w:leader="none"/>
        </w:tabs>
        <w:spacing w:lineRule="auto" w:line="240" w:before="0" w:after="0"/>
        <w:ind w:start="-180" w:end="-86" w:hanging="0"/>
        <w:rPr/>
      </w:pPr>
      <w:r>
        <w:rPr>
          <w:rStyle w:val="DefaultParagraphFont"/>
          <w:rFonts w:ascii="Times New Roman" w:hAnsi="Times New Roman"/>
          <w:szCs w:val="22"/>
          <w:u w:val="single"/>
        </w:rPr>
        <w:t>    </w:t>
      </w:r>
      <w:r>
        <w:rPr>
          <w:rStyle w:val="DefaultParagraphFont"/>
          <w:rFonts w:ascii="Times New Roman" w:hAnsi="Times New Roman"/>
          <w:szCs w:val="22"/>
        </w:rPr>
        <w:t xml:space="preserve">   </w:t>
      </w:r>
      <w:r>
        <w:rPr>
          <w:rStyle w:val="DefaultParagraphFont"/>
          <w:rFonts w:ascii="Times New Roman" w:hAnsi="Times New Roman"/>
          <w:szCs w:val="22"/>
        </w:rPr>
        <w:t xml:space="preserve">Not awarding contact hours for a portion or all of the educational activity.  </w:t>
      </w:r>
    </w:p>
    <w:p>
      <w:pPr>
        <w:pStyle w:val="BodyText3"/>
        <w:tabs>
          <w:tab w:val="left" w:pos="-630" w:leader="none"/>
          <w:tab w:val="left" w:pos="0" w:leader="none"/>
        </w:tabs>
        <w:spacing w:lineRule="auto" w:line="240" w:before="0" w:after="0"/>
        <w:ind w:start="450" w:end="-86" w:hanging="630"/>
        <w:rPr/>
      </w:pPr>
      <w:r>
        <w:rPr>
          <w:rStyle w:val="DefaultParagraphFont"/>
          <w:rFonts w:ascii="Times New Roman" w:hAnsi="Times New Roman"/>
          <w:szCs w:val="22"/>
          <w:u w:val="single"/>
        </w:rPr>
        <w:t>    </w:t>
      </w:r>
      <w:r>
        <w:rPr>
          <w:rStyle w:val="DefaultParagraphFont"/>
          <w:rFonts w:ascii="Times New Roman" w:hAnsi="Times New Roman"/>
          <w:szCs w:val="22"/>
        </w:rPr>
        <w:t xml:space="preserve">   </w:t>
      </w:r>
      <w:r>
        <w:rPr>
          <w:rStyle w:val="DefaultParagraphFont"/>
          <w:rFonts w:ascii="Times New Roman" w:hAnsi="Times New Roman"/>
        </w:rPr>
        <w:t xml:space="preserve">Undertaking review of the educational activity by the Nurse Planner and/or member of the planning committee to evaluate for potential bias, balance in presentation, evidence-based content or other indicator of integrity, and absence of bias, AND monitoring the educational activity to evaluate for commercial bias in the presentation. </w:t>
      </w:r>
    </w:p>
    <w:p>
      <w:pPr>
        <w:pStyle w:val="BodyText3"/>
        <w:tabs>
          <w:tab w:val="left" w:pos="-630" w:leader="none"/>
          <w:tab w:val="left" w:pos="0" w:leader="none"/>
        </w:tabs>
        <w:spacing w:lineRule="auto" w:line="240" w:before="0" w:after="0"/>
        <w:ind w:start="450" w:end="-86" w:hanging="630"/>
        <w:rPr/>
      </w:pPr>
      <w:r>
        <w:rPr>
          <w:rStyle w:val="DefaultParagraphFont"/>
          <w:rFonts w:ascii="Times New Roman" w:hAnsi="Times New Roman"/>
          <w:szCs w:val="22"/>
          <w:u w:val="single"/>
        </w:rPr>
        <w:t>    </w:t>
      </w:r>
      <w:r>
        <w:rPr>
          <w:rStyle w:val="DefaultParagraphFont"/>
          <w:rFonts w:ascii="Times New Roman" w:hAnsi="Times New Roman"/>
          <w:szCs w:val="22"/>
        </w:rPr>
        <w:t xml:space="preserve">   </w:t>
      </w:r>
      <w:r>
        <w:rPr>
          <w:rStyle w:val="DefaultParagraphFont"/>
          <w:rFonts w:ascii="Times New Roman" w:hAnsi="Times New Roman"/>
        </w:rPr>
        <w:t xml:space="preserve">Undertaking review of the educational activity by the Nurse Planner and/or member of the planning committee to evaluate for potential bias, balance in presentation, evidence-based content or other indicator of integrity, and absence of bias, AND reviewing participant feedback to evaluate for commercial bias in the activity. </w:t>
      </w:r>
    </w:p>
    <w:p>
      <w:pPr>
        <w:pStyle w:val="BodyText3"/>
        <w:tabs>
          <w:tab w:val="left" w:pos="0" w:leader="none"/>
          <w:tab w:val="left" w:pos="450" w:leader="none"/>
        </w:tabs>
        <w:spacing w:lineRule="auto" w:line="240" w:before="0" w:after="0"/>
        <w:ind w:start="450" w:end="108" w:hanging="630"/>
        <w:rPr/>
      </w:pPr>
      <w:r>
        <w:rPr>
          <w:rStyle w:val="DefaultParagraphFont"/>
          <w:rFonts w:ascii="Times New Roman" w:hAnsi="Times New Roman"/>
          <w:szCs w:val="22"/>
          <w:u w:val="single"/>
        </w:rPr>
        <w:t>    </w:t>
      </w:r>
      <w:r>
        <w:rPr>
          <w:rStyle w:val="DefaultParagraphFont"/>
          <w:rFonts w:ascii="Times New Roman" w:hAnsi="Times New Roman"/>
          <w:szCs w:val="22"/>
        </w:rPr>
        <w:t xml:space="preserve">   </w:t>
      </w:r>
      <w:r>
        <w:rPr>
          <w:rStyle w:val="DefaultParagraphFont"/>
          <w:rFonts w:ascii="Times New Roman" w:hAnsi="Times New Roman"/>
          <w:szCs w:val="22"/>
        </w:rPr>
        <w:t xml:space="preserve">Undertaking review of the educational activity by a content reviewer to evaluate for potential bias,   </w:t>
      </w:r>
    </w:p>
    <w:p>
      <w:pPr>
        <w:pStyle w:val="BodyText3"/>
        <w:tabs>
          <w:tab w:val="left" w:pos="-176" w:leader="none"/>
          <w:tab w:val="left" w:pos="-86" w:leader="none"/>
          <w:tab w:val="left" w:pos="4" w:leader="none"/>
          <w:tab w:val="left" w:pos="454" w:leader="none"/>
        </w:tabs>
        <w:spacing w:lineRule="auto" w:line="240" w:before="0" w:after="0"/>
        <w:ind w:start="446" w:end="115" w:hanging="0"/>
        <w:rPr>
          <w:rFonts w:ascii="Times New Roman" w:hAnsi="Times New Roman"/>
          <w:szCs w:val="22"/>
        </w:rPr>
      </w:pPr>
      <w:r>
        <w:rPr>
          <w:rFonts w:ascii="Times New Roman" w:hAnsi="Times New Roman"/>
          <w:szCs w:val="22"/>
        </w:rPr>
        <w:t xml:space="preserve">balance in presentation, evidence-based content or other indicators of integrity, and absence of </w:t>
      </w:r>
    </w:p>
    <w:p>
      <w:pPr>
        <w:pStyle w:val="BodyText3"/>
        <w:tabs>
          <w:tab w:val="left" w:pos="-176" w:leader="none"/>
          <w:tab w:val="left" w:pos="4" w:leader="none"/>
          <w:tab w:val="left" w:pos="454" w:leader="none"/>
        </w:tabs>
        <w:spacing w:lineRule="auto" w:line="240" w:before="0" w:after="0"/>
        <w:ind w:start="446" w:end="115" w:hanging="0"/>
        <w:rPr>
          <w:rFonts w:ascii="Times New Roman" w:hAnsi="Times New Roman"/>
          <w:szCs w:val="22"/>
        </w:rPr>
      </w:pPr>
      <w:r>
        <w:rPr>
          <w:rFonts w:ascii="Times New Roman" w:hAnsi="Times New Roman"/>
          <w:szCs w:val="22"/>
        </w:rPr>
        <w:t>bias, AND monitoring the educational activity to evaluate for commercial bias in the presentation.</w:t>
      </w:r>
    </w:p>
    <w:p>
      <w:pPr>
        <w:pStyle w:val="BodyText3"/>
        <w:tabs>
          <w:tab w:val="left" w:pos="-180" w:leader="none"/>
          <w:tab w:val="left" w:pos="0" w:leader="none"/>
        </w:tabs>
        <w:spacing w:lineRule="auto" w:line="240" w:before="0" w:after="0"/>
        <w:ind w:start="450" w:end="-86" w:hanging="630"/>
        <w:rPr/>
      </w:pPr>
      <w:r>
        <w:rPr>
          <w:rStyle w:val="DefaultParagraphFont"/>
          <w:rFonts w:ascii="Times New Roman" w:hAnsi="Times New Roman"/>
          <w:szCs w:val="22"/>
          <w:u w:val="single"/>
        </w:rPr>
        <w:t>    </w:t>
      </w:r>
      <w:r>
        <w:rPr>
          <w:rStyle w:val="DefaultParagraphFont"/>
          <w:rFonts w:ascii="Times New Roman" w:hAnsi="Times New Roman"/>
          <w:szCs w:val="22"/>
        </w:rPr>
        <w:t xml:space="preserve">   </w:t>
      </w:r>
      <w:r>
        <w:rPr>
          <w:rStyle w:val="DefaultParagraphFont"/>
          <w:rFonts w:ascii="Times New Roman" w:hAnsi="Times New Roman"/>
          <w:szCs w:val="22"/>
        </w:rPr>
        <w:t>Undertaking review of the educational activity by a content reviewer to evaluate for potential bias,    balance in presentation, evidence-based content or other indicators of integrity, and absence of bias, AND reviewing participant feedback to evaluate for commercial bias in the activity.</w:t>
      </w:r>
    </w:p>
    <w:p>
      <w:pPr>
        <w:pStyle w:val="Normal1"/>
        <w:tabs>
          <w:tab w:val="left" w:pos="630" w:leader="none"/>
        </w:tabs>
        <w:autoSpaceDE w:val="false"/>
        <w:spacing w:lineRule="auto" w:line="240" w:before="0" w:after="0"/>
        <w:ind w:start="-180" w:hanging="0"/>
        <w:rPr/>
      </w:pPr>
      <w:r>
        <w:rPr>
          <w:rStyle w:val="DefaultParagraphFont"/>
          <w:rFonts w:ascii="Times New Roman" w:hAnsi="Times New Roman"/>
          <w:u w:val="single"/>
        </w:rPr>
        <w:t>    </w:t>
      </w:r>
      <w:r>
        <w:rPr>
          <w:rStyle w:val="DefaultParagraphFont"/>
          <w:rFonts w:ascii="Times New Roman" w:hAnsi="Times New Roman"/>
        </w:rPr>
        <w:t xml:space="preserve">   </w:t>
      </w:r>
      <w:r>
        <w:rPr>
          <w:rStyle w:val="DefaultParagraphFont"/>
          <w:rFonts w:ascii="Times New Roman" w:hAnsi="Times New Roman"/>
        </w:rPr>
        <w:t xml:space="preserve">Other - Describe:  </w:t>
      </w:r>
      <w:r>
        <w:rPr>
          <w:rStyle w:val="DefaultParagraphFont"/>
          <w:rFonts w:ascii="Times New Roman" w:hAnsi="Times New Roman"/>
          <w:u w:val="single"/>
        </w:rPr>
        <w:t>    </w:t>
      </w:r>
    </w:p>
    <w:p>
      <w:pPr>
        <w:pStyle w:val="Normal1"/>
        <w:spacing w:lineRule="auto" w:line="240" w:before="0" w:after="360"/>
        <w:ind w:hanging="187"/>
        <w:rPr>
          <w:rStyle w:val="DefaultParagraphFont"/>
          <w:rFonts w:ascii="Times New Roman" w:hAnsi="Times New Roman"/>
          <w:sz w:val="24"/>
          <w:szCs w:val="24"/>
          <w:lang w:bidi="ar-SA"/>
        </w:rPr>
      </w:pPr>
      <w:r>
        <w:rPr/>
      </w:r>
      <w:r>
        <mc:AlternateContent>
          <mc:Choice Requires="wps">
            <w:drawing>
              <wp:anchor behindDoc="1" distT="0" distB="127000" distL="0" distR="0" simplePos="0" locked="0" layoutInCell="1" allowOverlap="1" relativeHeight="2">
                <wp:simplePos x="0" y="0"/>
                <wp:positionH relativeFrom="column">
                  <wp:posOffset>-546100</wp:posOffset>
                </wp:positionH>
                <wp:positionV relativeFrom="paragraph">
                  <wp:posOffset>251460</wp:posOffset>
                </wp:positionV>
                <wp:extent cx="6680200" cy="2098675"/>
                <wp:effectExtent l="0" t="0" r="0" b="0"/>
                <wp:wrapNone/>
                <wp:docPr id="2" name="Text Box 7"/>
                <a:graphic xmlns:a="http://schemas.openxmlformats.org/drawingml/2006/main">
                  <a:graphicData uri="http://schemas.microsoft.com/office/word/2010/wordprocessingShape">
                    <wps:wsp>
                      <wps:cNvSpPr txBox="1"/>
                      <wps:spPr>
                        <a:xfrm>
                          <a:off x="0" y="0"/>
                          <a:ext cx="6680200" cy="2098675"/>
                        </a:xfrm>
                        <a:prstGeom prst="rect"/>
                        <a:ln w="9525">
                          <a:solidFill>
                            <a:srgbClr val="000000"/>
                          </a:solidFill>
                        </a:ln>
                      </wps:spPr>
                      <wps:txbx>
                        <w:txbxContent>
                          <w:p>
                            <w:pPr>
                              <w:pStyle w:val="Normal1"/>
                              <w:rPr/>
                            </w:pPr>
                            <w:r>
                              <w:rPr/>
                              <w:t xml:space="preserve">  </w:t>
                            </w:r>
                          </w:p>
                        </w:txbxContent>
                      </wps:txbx>
                      <wps:bodyPr anchor="t" lIns="91440" tIns="45720" rIns="91440" bIns="45720">
                        <a:noAutofit/>
                      </wps:bodyPr>
                    </wps:wsp>
                  </a:graphicData>
                </a:graphic>
              </wp:anchor>
            </w:drawing>
          </mc:Choice>
          <mc:Fallback>
            <w:pict>
              <v:rect strokecolor="#000000" strokeweight="0pt" style="position:absolute;rotation:0;width:526pt;height:165.25pt;margin-top:19.8pt;mso-position-vertical-relative:text;margin-left:-43pt;mso-position-horizontal-relative:text">
                <v:textbox>
                  <w:txbxContent>
                    <w:p>
                      <w:pPr>
                        <w:pStyle w:val="Normal1"/>
                        <w:rPr/>
                      </w:pPr>
                      <w:r>
                        <w:rPr/>
                        <w:t xml:space="preserve">  </w:t>
                      </w:r>
                    </w:p>
                  </w:txbxContent>
                </v:textbox>
              </v:rect>
            </w:pict>
          </mc:Fallback>
        </mc:AlternateContent>
      </w:r>
    </w:p>
    <w:p>
      <w:pPr>
        <w:pStyle w:val="Normal1"/>
        <w:shd w:fill="B6DDE8" w:val="clear"/>
        <w:spacing w:lineRule="auto" w:line="240" w:before="0" w:after="120"/>
        <w:ind w:hanging="720"/>
        <w:rPr/>
      </w:pPr>
      <w:r>
        <w:rPr>
          <w:rStyle w:val="DefaultParagraphFont"/>
          <w:rFonts w:ascii="Times New Roman" w:hAnsi="Times New Roman"/>
          <w:b/>
          <w:sz w:val="24"/>
        </w:rPr>
        <w:t xml:space="preserve"> </w:t>
      </w:r>
      <w:r>
        <w:rPr>
          <w:rStyle w:val="DefaultParagraphFont"/>
          <w:rFonts w:ascii="Times New Roman" w:hAnsi="Times New Roman"/>
          <w:b/>
          <w:sz w:val="28"/>
          <w:szCs w:val="28"/>
        </w:rPr>
        <w:t xml:space="preserve">Nurse Planner Signature </w:t>
      </w:r>
      <w:r>
        <w:rPr>
          <w:rStyle w:val="DefaultParagraphFont"/>
          <w:rFonts w:ascii="Times New Roman" w:hAnsi="Times New Roman"/>
          <w:b/>
          <w:sz w:val="24"/>
        </w:rPr>
        <w:t>(*If form is for the activity Nurse Planner, an individual other than the Nurse Planner must review and sign).</w:t>
      </w:r>
    </w:p>
    <w:p>
      <w:pPr>
        <w:pStyle w:val="Normal1"/>
        <w:spacing w:lineRule="auto" w:line="240" w:before="0" w:after="0"/>
        <w:ind w:start="-187" w:hanging="0"/>
        <w:rPr>
          <w:rFonts w:ascii="Times New Roman" w:hAnsi="Times New Roman"/>
          <w:sz w:val="24"/>
          <w:szCs w:val="24"/>
        </w:rPr>
      </w:pPr>
      <w:r>
        <w:rPr>
          <w:rFonts w:ascii="Times New Roman" w:hAnsi="Times New Roman"/>
          <w:sz w:val="24"/>
          <w:szCs w:val="24"/>
        </w:rPr>
        <w:t xml:space="preserve">Completion of the line below serves as the electronic signature of the Nurse Planner reviewing the content of this Biographical/Conflict of Interest Form. </w:t>
      </w:r>
    </w:p>
    <w:p>
      <w:pPr>
        <w:pStyle w:val="Normal1"/>
        <w:spacing w:lineRule="auto" w:line="240" w:before="120" w:after="120"/>
        <w:rPr>
          <w:rFonts w:ascii="Times New Roman" w:hAnsi="Times New Roman"/>
          <w:b/>
          <w:b/>
          <w:bCs/>
          <w:sz w:val="24"/>
          <w:szCs w:val="24"/>
        </w:rPr>
      </w:pPr>
      <w:r>
        <w:rPr>
          <w:rFonts w:ascii="Times New Roman" w:hAnsi="Times New Roman"/>
          <w:b/>
          <w:bCs/>
          <w:sz w:val="24"/>
          <w:szCs w:val="24"/>
        </w:rPr>
        <w:t xml:space="preserve">    </w:t>
      </w:r>
      <w:r>
        <w:rPr>
          <w:rFonts w:ascii="Times New Roman" w:hAnsi="Times New Roman"/>
          <w:b/>
          <w:bCs/>
          <w:sz w:val="24"/>
          <w:szCs w:val="24"/>
        </w:rPr>
        <w:tab/>
        <w:tab/>
        <w:tab/>
        <w:t xml:space="preserve"> </w:t>
      </w:r>
    </w:p>
    <w:p>
      <w:pPr>
        <w:pStyle w:val="Normal1"/>
        <w:spacing w:lineRule="auto" w:line="240" w:before="0" w:after="0"/>
        <w:ind w:hanging="187"/>
        <w:jc w:val="both"/>
        <w:rPr>
          <w:rFonts w:ascii="Times New Roman" w:hAnsi="Times New Roman"/>
          <w:b/>
          <w:b/>
          <w:bCs/>
          <w:sz w:val="24"/>
          <w:szCs w:val="24"/>
        </w:rPr>
      </w:pPr>
      <w:r>
        <w:rPr>
          <w:rFonts w:ascii="Times New Roman" w:hAnsi="Times New Roman"/>
          <w:b/>
          <w:bCs/>
          <w:sz w:val="24"/>
          <w:szCs w:val="24"/>
        </w:rPr>
        <w:t>________________________________________________________</w:t>
        <w:tab/>
        <w:t xml:space="preserve">_______________      </w:t>
      </w:r>
    </w:p>
    <w:p>
      <w:pPr>
        <w:pStyle w:val="Normal1"/>
        <w:spacing w:lineRule="auto" w:line="240" w:before="120" w:after="120"/>
        <w:ind w:start="-180" w:hanging="0"/>
        <w:rPr>
          <w:rFonts w:ascii="Times New Roman" w:hAnsi="Times New Roman"/>
          <w:b/>
          <w:b/>
          <w:bCs/>
          <w:sz w:val="24"/>
          <w:szCs w:val="24"/>
        </w:rPr>
      </w:pPr>
      <w:r>
        <w:rPr>
          <w:rFonts w:ascii="Times New Roman" w:hAnsi="Times New Roman"/>
          <w:b/>
          <w:bCs/>
          <w:sz w:val="24"/>
          <w:szCs w:val="24"/>
        </w:rPr>
        <w:t>Typed or Electronic Signature: Name and Credentials (Required)</w:t>
        <w:tab/>
        <w:t>Date</w:t>
      </w:r>
    </w:p>
    <w:p>
      <w:pPr>
        <w:pStyle w:val="Normal1"/>
        <w:spacing w:lineRule="auto" w:line="240" w:before="0" w:after="0"/>
        <w:ind w:hanging="187"/>
        <w:jc w:val="both"/>
        <w:rPr/>
      </w:pPr>
      <w:r>
        <w:rPr>
          <w:rStyle w:val="DefaultParagraphFont"/>
          <w:rFonts w:ascii="Times New Roman" w:hAnsi="Times New Roman"/>
          <w:b/>
          <w:bCs/>
          <w:sz w:val="24"/>
          <w:szCs w:val="24"/>
        </w:rPr>
        <w:tab/>
        <w:tab/>
        <w:tab/>
        <w:t xml:space="preserve"> </w:t>
        <w:tab/>
      </w:r>
    </w:p>
    <w:sectPr>
      <w:footerReference w:type="default" r:id="rId3"/>
      <w:type w:val="nextPage"/>
      <w:pgSz w:w="12240" w:h="15840"/>
      <w:pgMar w:left="1440" w:right="907" w:header="0" w:top="720" w:footer="374" w:bottom="90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swiss"/>
    <w:pitch w:val="variable"/>
  </w:font>
  <w:font w:name="Tahoma">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432" w:hanging="540"/>
      <w:rPr/>
    </w:pPr>
    <w:r>
      <w:rPr>
        <w:rStyle w:val="DefaultParagraphFont"/>
        <w:rFonts w:ascii="Times New Roman" w:hAnsi="Times New Roman"/>
        <w:sz w:val="20"/>
        <w:szCs w:val="20"/>
      </w:rPr>
      <w:t>ANA Mass COI Form, from ANCC accredited approver 2015 criteria, 06.30.2015</w:t>
    </w:r>
  </w:p>
  <w:p>
    <w:pPr>
      <w:pStyle w:val="Footer"/>
      <w:tabs>
        <w:tab w:val="center" w:pos="4680" w:leader="none"/>
        <w:tab w:val="right" w:pos="9270" w:leader="none"/>
      </w:tabs>
      <w:jc w:val="end"/>
      <w:rPr/>
    </w:pPr>
    <w:r>
      <w:rPr>
        <w:rStyle w:val="DefaultParagraphFont"/>
        <w:rFonts w:ascii="Times New Roman" w:hAnsi="Times New Roman"/>
        <w:sz w:val="20"/>
        <w:szCs w:val="20"/>
      </w:rPr>
      <w:t xml:space="preserve">  </w:t>
    </w:r>
    <w:r>
      <w:rPr>
        <w:rStyle w:val="DefaultParagraphFont"/>
        <w:rFonts w:ascii="Times New Roman" w:hAnsi="Times New Roman"/>
        <w:sz w:val="20"/>
        <w:szCs w:val="20"/>
      </w:rPr>
      <w:t xml:space="preserve">Page </w:t>
    </w:r>
    <w:r>
      <w:rPr>
        <w:rStyle w:val="DefaultParagraphFont"/>
        <w:rFonts w:ascii="Times New Roman" w:hAnsi="Times New Roman"/>
        <w:b/>
        <w:sz w:val="20"/>
        <w:szCs w:val="20"/>
      </w:rPr>
      <w:fldChar w:fldCharType="begin"/>
    </w:r>
    <w:r>
      <w:instrText> PAGE </w:instrText>
    </w:r>
    <w:r>
      <w:fldChar w:fldCharType="separate"/>
    </w:r>
    <w:r>
      <w:t>3</w:t>
    </w:r>
    <w:r>
      <w:fldChar w:fldCharType="end"/>
    </w:r>
    <w:r>
      <w:rPr>
        <w:rStyle w:val="DefaultParagraphFont"/>
        <w:rFonts w:ascii="Times New Roman" w:hAnsi="Times New Roman"/>
        <w:sz w:val="20"/>
        <w:szCs w:val="20"/>
      </w:rPr>
      <w:t xml:space="preserve"> of </w:t>
    </w:r>
    <w:r>
      <w:rPr>
        <w:rStyle w:val="DefaultParagraphFont"/>
        <w:rFonts w:ascii="Times New Roman" w:hAnsi="Times New Roman"/>
        <w:b/>
        <w:sz w:val="20"/>
        <w:szCs w:val="20"/>
      </w:rPr>
      <w:fldChar w:fldCharType="begin"/>
    </w:r>
    <w:r>
      <w:instrText> NUMPAGES </w:instrText>
    </w:r>
    <w:r>
      <w:fldChar w:fldCharType="separate"/>
    </w:r>
    <w:r>
      <w:t>3</w:t>
    </w:r>
    <w: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start"/>
      <w:pPr>
        <w:tabs>
          <w:tab w:val="num" w:pos="432"/>
        </w:tabs>
        <w:ind w:start="432" w:hanging="432"/>
      </w:pPr>
    </w:lvl>
    <w:lvl w:ilvl="1">
      <w:start w:val="1"/>
      <w:numFmt w:val="none"/>
      <w:suff w:val="nothing"/>
      <w:lvlText w:val=""/>
      <w:lvlJc w:val="start"/>
      <w:pPr>
        <w:tabs>
          <w:tab w:val="num" w:pos="576"/>
        </w:tabs>
        <w:ind w:start="576" w:hanging="576"/>
      </w:pPr>
    </w:lvl>
    <w:lvl w:ilvl="2">
      <w:start w:val="1"/>
      <w:numFmt w:val="none"/>
      <w:suff w:val="nothing"/>
      <w:lvlText w:val=""/>
      <w:lvlJc w:val="start"/>
      <w:pPr>
        <w:tabs>
          <w:tab w:val="num" w:pos="720"/>
        </w:tabs>
        <w:ind w:start="720" w:hanging="720"/>
      </w:pPr>
    </w:lvl>
    <w:lvl w:ilvl="3">
      <w:start w:val="1"/>
      <w:numFmt w:val="none"/>
      <w:suff w:val="nothing"/>
      <w:lvlText w:val=""/>
      <w:lvlJc w:val="start"/>
      <w:pPr>
        <w:tabs>
          <w:tab w:val="num" w:pos="864"/>
        </w:tabs>
        <w:ind w:start="864" w:hanging="864"/>
      </w:pPr>
    </w:lvl>
    <w:lvl w:ilvl="4">
      <w:start w:val="1"/>
      <w:numFmt w:val="none"/>
      <w:suff w:val="nothing"/>
      <w:lvlText w:val=""/>
      <w:lvlJc w:val="start"/>
      <w:pPr>
        <w:tabs>
          <w:tab w:val="num" w:pos="1008"/>
        </w:tabs>
        <w:ind w:start="1008" w:hanging="1008"/>
      </w:pPr>
    </w:lvl>
    <w:lvl w:ilvl="5">
      <w:start w:val="1"/>
      <w:numFmt w:val="none"/>
      <w:suff w:val="nothing"/>
      <w:lvlText w:val=""/>
      <w:lvlJc w:val="start"/>
      <w:pPr>
        <w:tabs>
          <w:tab w:val="num" w:pos="1152"/>
        </w:tabs>
        <w:ind w:start="1152" w:hanging="1152"/>
      </w:pPr>
    </w:lvl>
    <w:lvl w:ilvl="6">
      <w:start w:val="1"/>
      <w:numFmt w:val="none"/>
      <w:suff w:val="nothing"/>
      <w:lvlText w:val=""/>
      <w:lvlJc w:val="start"/>
      <w:pPr>
        <w:tabs>
          <w:tab w:val="num" w:pos="1296"/>
        </w:tabs>
        <w:ind w:start="1296" w:hanging="1296"/>
      </w:pPr>
    </w:lvl>
    <w:lvl w:ilvl="7">
      <w:start w:val="1"/>
      <w:numFmt w:val="none"/>
      <w:suff w:val="nothing"/>
      <w:lvlText w:val=""/>
      <w:lvlJc w:val="start"/>
      <w:pPr>
        <w:tabs>
          <w:tab w:val="num" w:pos="1440"/>
        </w:tabs>
        <w:ind w:start="1440" w:hanging="1440"/>
      </w:pPr>
    </w:lvl>
    <w:lvl w:ilvl="8">
      <w:start w:val="1"/>
      <w:numFmt w:val="none"/>
      <w:suff w:val="nothing"/>
      <w:lvlText w:val=""/>
      <w:lvlJc w:val="start"/>
      <w:pPr>
        <w:tabs>
          <w:tab w:val="num" w:pos="1584"/>
        </w:tabs>
        <w:ind w:start="1584" w:hanging="1584"/>
      </w:pPr>
    </w:lvl>
  </w:abstractNum>
  <w:abstractNum w:abstractNumId="2">
    <w:lvl w:ilvl="0">
      <w:start w:val="1"/>
      <w:numFmt w:val="bullet"/>
      <w:lvlText w:val=""/>
      <w:lvlJc w:val="start"/>
      <w:pPr>
        <w:ind w:start="720" w:hanging="360"/>
      </w:pPr>
      <w:rPr>
        <w:rFonts w:ascii="Symbol" w:hAnsi="Symbol" w:cs="Symbol" w:hint="default"/>
      </w:r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3">
    <w:lvl w:ilvl="0">
      <w:start w:val="1"/>
      <w:numFmt w:val="upperLetter"/>
      <w:lvlText w:val="%1."/>
      <w:lvlJc w:val="start"/>
      <w:pPr>
        <w:ind w:start="360" w:hanging="360"/>
      </w:pPr>
      <w:rPr>
        <w:b w:val="false"/>
      </w:rPr>
    </w:lvl>
    <w:lvl w:ilvl="1">
      <w:start w:val="1"/>
      <w:numFmt w:val="lowerLetter"/>
      <w:lvlText w:val="%2."/>
      <w:lvlJc w:val="start"/>
      <w:pPr>
        <w:ind w:start="900" w:hanging="360"/>
      </w:pPr>
    </w:lvl>
    <w:lvl w:ilvl="2">
      <w:start w:val="1"/>
      <w:numFmt w:val="lowerRoman"/>
      <w:lvlText w:val="%3."/>
      <w:lvlJc w:val="end"/>
      <w:pPr>
        <w:ind w:start="1620" w:hanging="180"/>
      </w:pPr>
    </w:lvl>
    <w:lvl w:ilvl="3">
      <w:start w:val="1"/>
      <w:numFmt w:val="decimal"/>
      <w:lvlText w:val="%4."/>
      <w:lvlJc w:val="start"/>
      <w:pPr>
        <w:ind w:start="2340" w:hanging="360"/>
      </w:pPr>
    </w:lvl>
    <w:lvl w:ilvl="4">
      <w:start w:val="1"/>
      <w:numFmt w:val="lowerLetter"/>
      <w:lvlText w:val="%5."/>
      <w:lvlJc w:val="start"/>
      <w:pPr>
        <w:ind w:start="3060" w:hanging="360"/>
      </w:pPr>
    </w:lvl>
    <w:lvl w:ilvl="5">
      <w:start w:val="1"/>
      <w:numFmt w:val="lowerRoman"/>
      <w:lvlText w:val="%6."/>
      <w:lvlJc w:val="end"/>
      <w:pPr>
        <w:ind w:start="3780" w:hanging="180"/>
      </w:pPr>
    </w:lvl>
    <w:lvl w:ilvl="6">
      <w:start w:val="1"/>
      <w:numFmt w:val="decimal"/>
      <w:lvlText w:val="%7."/>
      <w:lvlJc w:val="start"/>
      <w:pPr>
        <w:ind w:start="4500" w:hanging="360"/>
      </w:pPr>
    </w:lvl>
    <w:lvl w:ilvl="7">
      <w:start w:val="1"/>
      <w:numFmt w:val="lowerLetter"/>
      <w:lvlText w:val="%8."/>
      <w:lvlJc w:val="start"/>
      <w:pPr>
        <w:ind w:start="5220" w:hanging="360"/>
      </w:pPr>
    </w:lvl>
    <w:lvl w:ilvl="8">
      <w:start w:val="1"/>
      <w:numFmt w:val="lowerRoman"/>
      <w:lvlText w:val="%9."/>
      <w:lvlJc w:val="end"/>
      <w:pPr>
        <w:ind w:start="59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en-US" w:eastAsia="en-US" w:bidi="ar-SA"/>
      </w:rPr>
    </w:rPrDefault>
    <w:pPrDefault>
      <w:pPr>
        <w:widowControl/>
        <w:suppressAutoHyphens w:val="false"/>
        <w:spacing w:lineRule="auto" w:line="276"/>
        <w:textAlignment w:val="baseline"/>
      </w:pPr>
    </w:pPrDefault>
  </w:docDefaults>
  <w:style w:type="paragraph" w:styleId="Normal">
    <w:name w:val="Normal"/>
    <w:qFormat/>
    <w:pPr>
      <w:keepNext/>
      <w:keepLines w:val="false"/>
      <w:pageBreakBefore w:val="false"/>
      <w:widowControl/>
      <w:pBdr/>
      <w:shd w:fill="FFFFFF" w:val="clear"/>
      <w:kinsoku w:val="true"/>
      <w:overflowPunct w:val="true"/>
      <w:autoSpaceDE w:val="true"/>
      <w:bidi w:val="0"/>
      <w:snapToGrid w:val="true"/>
      <w:spacing w:lineRule="auto" w:line="276" w:before="0" w:after="200"/>
      <w:jc w:val="start"/>
      <w:textAlignment w:val="baseline"/>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position w:val="0"/>
      <w:sz w:val="22"/>
      <w:sz w:val="22"/>
      <w:szCs w:val="22"/>
      <w:u w:val="none"/>
      <w:vertAlign w:val="baseline"/>
      <w:em w:val="none"/>
      <w:lang w:val="en-US" w:eastAsia="en-US" w:bidi="ar-SA"/>
    </w:rPr>
  </w:style>
  <w:style w:type="character" w:styleId="DefaultParagraphFont">
    <w:name w:val="Default Paragraph Font"/>
    <w:qFormat/>
    <w:rPr/>
  </w:style>
  <w:style w:type="character" w:styleId="BodyText3Char">
    <w:name w:val="Body Text 3 Char"/>
    <w:basedOn w:val="DefaultParagraphFont"/>
    <w:qFormat/>
    <w:rPr>
      <w:rFonts w:ascii="Calibri" w:hAnsi="Calibri" w:eastAsia="Times New Roman" w:cs="Times New Roman"/>
      <w:szCs w:val="16"/>
      <w:lang w:bidi="en-US"/>
    </w:rPr>
  </w:style>
  <w:style w:type="character" w:styleId="HeaderChar">
    <w:name w:val="Header Char"/>
    <w:basedOn w:val="DefaultParagraphFont"/>
    <w:qFormat/>
    <w:rPr>
      <w:rFonts w:ascii="Calibri" w:hAnsi="Calibri" w:eastAsia="Times New Roman" w:cs="Times New Roman"/>
      <w:lang w:bidi="en-US"/>
    </w:rPr>
  </w:style>
  <w:style w:type="character" w:styleId="FooterChar">
    <w:name w:val="Footer Char"/>
    <w:basedOn w:val="DefaultParagraphFont"/>
    <w:qFormat/>
    <w:rPr>
      <w:rFonts w:ascii="Calibri" w:hAnsi="Calibri" w:eastAsia="Times New Roman" w:cs="Times New Roman"/>
      <w:lang w:bidi="en-US"/>
    </w:rPr>
  </w:style>
  <w:style w:type="character" w:styleId="BalloonTextChar">
    <w:name w:val="Balloon Text Char"/>
    <w:basedOn w:val="DefaultParagraphFont"/>
    <w:qFormat/>
    <w:rPr>
      <w:rFonts w:ascii="Tahoma" w:hAnsi="Tahoma" w:eastAsia="Times New Roman" w:cs="Tahoma"/>
      <w:sz w:val="16"/>
      <w:szCs w:val="16"/>
      <w:lang w:bidi="en-US"/>
    </w:rPr>
  </w:style>
  <w:style w:type="character" w:styleId="CommentReference">
    <w:name w:val="Comment Reference"/>
    <w:basedOn w:val="DefaultParagraphFont"/>
    <w:qFormat/>
    <w:rPr>
      <w:sz w:val="16"/>
      <w:szCs w:val="16"/>
    </w:rPr>
  </w:style>
  <w:style w:type="character" w:styleId="CommentTextChar">
    <w:name w:val="Comment Text Char"/>
    <w:basedOn w:val="DefaultParagraphFont"/>
    <w:qFormat/>
    <w:rPr>
      <w:rFonts w:ascii="Calibri" w:hAnsi="Calibri" w:eastAsia="Times New Roman" w:cs="Times New Roman"/>
      <w:sz w:val="20"/>
      <w:szCs w:val="20"/>
      <w:lang w:bidi="en-US"/>
    </w:rPr>
  </w:style>
  <w:style w:type="character" w:styleId="CommentSubjectChar">
    <w:name w:val="Comment Subject Char"/>
    <w:basedOn w:val="CommentTextChar"/>
    <w:qFormat/>
    <w:rPr>
      <w:rFonts w:ascii="Calibri" w:hAnsi="Calibri" w:eastAsia="Times New Roman" w:cs="Times New Roman"/>
      <w:b/>
      <w:bCs/>
      <w:sz w:val="20"/>
      <w:szCs w:val="20"/>
      <w:lang w:bidi="en-US"/>
    </w:rPr>
  </w:style>
  <w:style w:type="character" w:styleId="Hyperlink">
    <w:name w:val="Hyperlink"/>
    <w:basedOn w:val="DefaultParagraphFont"/>
    <w:qFormat/>
    <w:rPr>
      <w:color w:val="0000FF"/>
      <w:u w:val="single"/>
    </w:rPr>
  </w:style>
  <w:style w:type="character" w:styleId="WWCharLFO1LVL1">
    <w:name w:val="WW_CharLFO1LVL1"/>
    <w:qFormat/>
    <w:rPr>
      <w:rFonts w:ascii="Symbol" w:hAnsi="Symbol"/>
    </w:rPr>
  </w:style>
  <w:style w:type="character" w:styleId="WWCharLFO2LVL1">
    <w:name w:val="WW_CharLFO2LVL1"/>
    <w:qFormat/>
    <w:rPr>
      <w:b w:val="false"/>
    </w:rPr>
  </w:style>
  <w:style w:type="character" w:styleId="InternetLink">
    <w:name w:val="Internet Link"/>
    <w:rPr>
      <w:color w:val="000080"/>
      <w:u w:val="single"/>
      <w:lang w:val="zxx" w:eastAsia="zxx" w:bidi="zxx"/>
    </w:rPr>
  </w:style>
  <w:style w:type="paragraph" w:styleId="Normal1">
    <w:name w:val="LO-Normal"/>
    <w:qFormat/>
    <w:pPr>
      <w:keepNext/>
      <w:keepLines w:val="false"/>
      <w:pageBreakBefore w:val="false"/>
      <w:widowControl/>
      <w:pBdr/>
      <w:shd w:fill="FFFFFF" w:val="clear"/>
      <w:suppressAutoHyphens w:val="true"/>
      <w:kinsoku w:val="true"/>
      <w:overflowPunct w:val="true"/>
      <w:autoSpaceDE w:val="true"/>
      <w:bidi w:val="0"/>
      <w:snapToGrid w:val="true"/>
      <w:spacing w:lineRule="auto" w:line="276" w:before="0" w:after="200"/>
      <w:jc w:val="start"/>
      <w:textAlignment w:val="baseline"/>
    </w:pPr>
    <w:rPr>
      <w:rFonts w:eastAsia="Times New Roman" w:ascii="Calibri" w:hAnsi="Calibri" w:cs="Times New Roman"/>
      <w:b w:val="false"/>
      <w:bCs w:val="false"/>
      <w:i w:val="false"/>
      <w:iCs w:val="false"/>
      <w:caps w:val="false"/>
      <w:smallCaps w:val="false"/>
      <w:strike w:val="false"/>
      <w:dstrike w:val="false"/>
      <w:outline w:val="false"/>
      <w:emboss w:val="false"/>
      <w:imprint w:val="false"/>
      <w:color w:val="auto"/>
      <w:spacing w:val="0"/>
      <w:w w:val="100"/>
      <w:position w:val="0"/>
      <w:sz w:val="22"/>
      <w:sz w:val="22"/>
      <w:szCs w:val="22"/>
      <w:u w:val="none"/>
      <w:vertAlign w:val="baseline"/>
      <w:em w:val="none"/>
      <w:lang w:bidi="en-US" w:val="en-US" w:eastAsia="en-US"/>
    </w:rPr>
  </w:style>
  <w:style w:type="paragraph" w:styleId="BodyText3">
    <w:name w:val="Body Text 3"/>
    <w:basedOn w:val="Normal1"/>
    <w:qFormat/>
    <w:pPr>
      <w:suppressAutoHyphens w:val="true"/>
      <w:spacing w:before="0" w:after="120"/>
    </w:pPr>
    <w:rPr>
      <w:szCs w:val="16"/>
    </w:rPr>
  </w:style>
  <w:style w:type="paragraph" w:styleId="Header">
    <w:name w:val="Header"/>
    <w:basedOn w:val="Normal1"/>
    <w:pPr>
      <w:tabs>
        <w:tab w:val="center" w:pos="4680" w:leader="none"/>
        <w:tab w:val="right" w:pos="9360" w:leader="none"/>
      </w:tabs>
      <w:suppressAutoHyphens w:val="true"/>
      <w:spacing w:lineRule="auto" w:line="240" w:before="0" w:after="0"/>
    </w:pPr>
    <w:rPr/>
  </w:style>
  <w:style w:type="paragraph" w:styleId="Footer">
    <w:name w:val="Footer"/>
    <w:basedOn w:val="Normal1"/>
    <w:pPr>
      <w:tabs>
        <w:tab w:val="center" w:pos="4680" w:leader="none"/>
        <w:tab w:val="right" w:pos="9360" w:leader="none"/>
      </w:tabs>
      <w:suppressAutoHyphens w:val="true"/>
      <w:spacing w:lineRule="auto" w:line="240" w:before="0" w:after="0"/>
    </w:pPr>
    <w:rPr/>
  </w:style>
  <w:style w:type="paragraph" w:styleId="ListParagraph">
    <w:name w:val="List Paragraph"/>
    <w:basedOn w:val="Normal1"/>
    <w:qFormat/>
    <w:pPr>
      <w:widowControl w:val="false"/>
      <w:suppressAutoHyphens w:val="true"/>
      <w:autoSpaceDE w:val="false"/>
      <w:spacing w:lineRule="auto" w:line="240" w:before="0" w:after="0"/>
      <w:ind w:start="720" w:hanging="0"/>
    </w:pPr>
    <w:rPr>
      <w:rFonts w:ascii="Times New Roman" w:hAnsi="Times New Roman"/>
      <w:sz w:val="24"/>
      <w:szCs w:val="24"/>
      <w:lang w:bidi="ar-SA"/>
    </w:rPr>
  </w:style>
  <w:style w:type="paragraph" w:styleId="NormalWeb">
    <w:name w:val="Normal (Web)"/>
    <w:basedOn w:val="Normal1"/>
    <w:qFormat/>
    <w:pPr>
      <w:suppressAutoHyphens w:val="true"/>
      <w:spacing w:lineRule="auto" w:line="240" w:before="0" w:after="0"/>
    </w:pPr>
    <w:rPr>
      <w:rFonts w:ascii="Times New Roman" w:hAnsi="Times New Roman"/>
      <w:sz w:val="24"/>
      <w:szCs w:val="24"/>
      <w:lang w:bidi="ar-SA"/>
    </w:rPr>
  </w:style>
  <w:style w:type="paragraph" w:styleId="BalloonText">
    <w:name w:val="Balloon Text"/>
    <w:basedOn w:val="Normal1"/>
    <w:qFormat/>
    <w:pPr>
      <w:suppressAutoHyphens w:val="true"/>
      <w:spacing w:lineRule="auto" w:line="240" w:before="0" w:after="0"/>
    </w:pPr>
    <w:rPr>
      <w:rFonts w:ascii="Tahoma" w:hAnsi="Tahoma" w:cs="Tahoma"/>
      <w:sz w:val="16"/>
      <w:szCs w:val="16"/>
    </w:rPr>
  </w:style>
  <w:style w:type="paragraph" w:styleId="Revision">
    <w:name w:val="Revision"/>
    <w:qFormat/>
    <w:pPr>
      <w:keepNext/>
      <w:keepLines w:val="false"/>
      <w:pageBreakBefore w:val="false"/>
      <w:widowControl/>
      <w:pBdr/>
      <w:shd w:fill="FFFFFF" w:val="clear"/>
      <w:suppressAutoHyphens w:val="true"/>
      <w:kinsoku w:val="true"/>
      <w:overflowPunct w:val="true"/>
      <w:autoSpaceDE w:val="true"/>
      <w:bidi w:val="0"/>
      <w:snapToGrid w:val="true"/>
      <w:spacing w:lineRule="auto" w:line="240" w:before="0" w:after="0"/>
      <w:jc w:val="start"/>
      <w:textAlignment w:val="baseline"/>
    </w:pPr>
    <w:rPr>
      <w:rFonts w:eastAsia="Times New Roman" w:ascii="Calibri" w:hAnsi="Calibri" w:cs="Times New Roman"/>
      <w:b w:val="false"/>
      <w:bCs w:val="false"/>
      <w:i w:val="false"/>
      <w:iCs w:val="false"/>
      <w:caps w:val="false"/>
      <w:smallCaps w:val="false"/>
      <w:strike w:val="false"/>
      <w:dstrike w:val="false"/>
      <w:outline w:val="false"/>
      <w:emboss w:val="false"/>
      <w:imprint w:val="false"/>
      <w:color w:val="auto"/>
      <w:spacing w:val="0"/>
      <w:w w:val="100"/>
      <w:position w:val="0"/>
      <w:sz w:val="22"/>
      <w:sz w:val="22"/>
      <w:szCs w:val="22"/>
      <w:u w:val="none"/>
      <w:vertAlign w:val="baseline"/>
      <w:em w:val="none"/>
      <w:lang w:bidi="en-US" w:val="en-US" w:eastAsia="en-US"/>
    </w:rPr>
  </w:style>
  <w:style w:type="paragraph" w:styleId="CommentText">
    <w:name w:val="Comment Text"/>
    <w:basedOn w:val="Normal1"/>
    <w:qFormat/>
    <w:pPr>
      <w:suppressAutoHyphens w:val="true"/>
      <w:spacing w:lineRule="auto" w:line="240"/>
    </w:pPr>
    <w:rPr>
      <w:sz w:val="20"/>
      <w:szCs w:val="20"/>
    </w:rPr>
  </w:style>
  <w:style w:type="paragraph" w:styleId="CommentSubject">
    <w:name w:val="Comment Subject"/>
    <w:basedOn w:val="CommentText"/>
    <w:next w:val="CommentText"/>
    <w:qFormat/>
    <w:pPr>
      <w:suppressAutoHyphens w:val="true"/>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ursecredentialing.org/Accreditation-CEContentIntegrity.pdf"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LibreOffice/5.0.3.2$Linux_X86_64 LibreOffice_project/00m0$Build-2</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2018-10-26T21:33:00Z</dcterms:created>
  <dc:creator>Scott</dc:creator>
  <dc:language>en-US</dc:language>
  <cp:lastModifiedBy>Judy Sheehan</cp:lastModifiedBy>
  <cp:lastPrinted>2016-02-14T01:29:00Z</cp:lastPrinted>
  <dcterms:modified xsi:type="dcterms:W3CDTF">2018-10-26T21:33:00Z</dcterms:modified>
  <cp:revision>2</cp:revision>
</cp:coreProperties>
</file>